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97" w:rsidRPr="007B4697" w:rsidRDefault="007B4697" w:rsidP="007B4697">
      <w:pPr>
        <w:widowControl w:val="0"/>
        <w:tabs>
          <w:tab w:val="right" w:pos="8280"/>
          <w:tab w:val="right" w:pos="9781"/>
        </w:tabs>
        <w:ind w:right="-58"/>
        <w:rPr>
          <w:rFonts w:ascii="Arial" w:eastAsia="ＭＳ 明朝" w:hAnsi="Arial" w:cs="Arial"/>
          <w:b/>
          <w:bCs/>
          <w:noProof/>
          <w:sz w:val="28"/>
          <w:lang w:val="en-US" w:eastAsia="ja-JP"/>
        </w:rPr>
      </w:pPr>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sidR="00177535">
        <w:rPr>
          <w:rFonts w:ascii="Arial" w:eastAsia="ＭＳ 明朝" w:hAnsi="Arial" w:cs="Arial" w:hint="eastAsia"/>
          <w:b/>
          <w:bCs/>
          <w:noProof/>
          <w:sz w:val="28"/>
          <w:lang w:eastAsia="ja-JP"/>
        </w:rPr>
        <w:t>NR #8</w:t>
      </w:r>
      <w:r w:rsidR="00A12507">
        <w:rPr>
          <w:rFonts w:ascii="Arial" w:eastAsia="ＭＳ 明朝" w:hAnsi="Arial" w:cs="Arial" w:hint="eastAsia"/>
          <w:b/>
          <w:bCs/>
          <w:noProof/>
          <w:sz w:val="28"/>
          <w:lang w:eastAsia="ja-JP"/>
        </w:rPr>
        <w:t>4bis</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Pr="00941D35">
        <w:rPr>
          <w:rFonts w:ascii="Arial" w:eastAsia="ＭＳ 明朝" w:hAnsi="Arial" w:cs="Arial"/>
          <w:b/>
          <w:bCs/>
          <w:noProof/>
          <w:sz w:val="28"/>
          <w:lang w:val="en-US" w:eastAsia="ja-JP"/>
        </w:rPr>
        <w:t>R</w:t>
      </w:r>
      <w:r w:rsidRPr="00941D35">
        <w:rPr>
          <w:rFonts w:ascii="Arial" w:eastAsia="ＭＳ 明朝" w:hAnsi="Arial" w:cs="Arial" w:hint="eastAsia"/>
          <w:b/>
          <w:bCs/>
          <w:noProof/>
          <w:sz w:val="28"/>
          <w:lang w:val="en-US" w:eastAsia="ja-JP"/>
        </w:rPr>
        <w:t>4</w:t>
      </w:r>
      <w:r w:rsidRPr="00941D35">
        <w:rPr>
          <w:rFonts w:ascii="Arial" w:eastAsia="ＭＳ 明朝" w:hAnsi="Arial" w:cs="Arial"/>
          <w:b/>
          <w:bCs/>
          <w:noProof/>
          <w:sz w:val="28"/>
          <w:lang w:val="en-US" w:eastAsia="ja-JP"/>
        </w:rPr>
        <w:t>-1</w:t>
      </w:r>
      <w:r w:rsidRPr="00941D35">
        <w:rPr>
          <w:rFonts w:ascii="Arial" w:eastAsia="ＭＳ 明朝" w:hAnsi="Arial" w:cs="Arial" w:hint="eastAsia"/>
          <w:b/>
          <w:bCs/>
          <w:noProof/>
          <w:sz w:val="28"/>
          <w:lang w:val="en-US" w:eastAsia="ja-JP"/>
        </w:rPr>
        <w:t>7</w:t>
      </w:r>
      <w:r w:rsidR="004E3CBF">
        <w:rPr>
          <w:rFonts w:ascii="Arial" w:eastAsia="ＭＳ 明朝" w:hAnsi="Arial" w:cs="Arial" w:hint="eastAsia"/>
          <w:b/>
          <w:bCs/>
          <w:noProof/>
          <w:sz w:val="28"/>
          <w:lang w:val="en-US" w:eastAsia="ja-JP"/>
        </w:rPr>
        <w:t>10943</w:t>
      </w:r>
      <w:bookmarkStart w:id="0" w:name="_GoBack"/>
      <w:bookmarkEnd w:id="0"/>
    </w:p>
    <w:p w:rsidR="007B4697" w:rsidRPr="007B4697" w:rsidRDefault="00177535" w:rsidP="007B4697">
      <w:pPr>
        <w:widowControl w:val="0"/>
        <w:rPr>
          <w:rFonts w:ascii="Arial" w:eastAsia="ＭＳ 明朝" w:hAnsi="Arial" w:cs="Arial"/>
          <w:b/>
          <w:bCs/>
          <w:noProof/>
          <w:sz w:val="28"/>
          <w:lang w:eastAsia="ja-JP"/>
        </w:rPr>
      </w:pPr>
      <w:r>
        <w:rPr>
          <w:rFonts w:ascii="Arial" w:eastAsia="ＭＳ 明朝" w:hAnsi="Arial" w:cs="Arial" w:hint="eastAsia"/>
          <w:b/>
          <w:bCs/>
          <w:noProof/>
          <w:sz w:val="28"/>
          <w:lang w:eastAsia="ja-JP"/>
        </w:rPr>
        <w:t>Dubrovnik</w:t>
      </w:r>
      <w:r w:rsidR="007B4697" w:rsidRPr="007B4697">
        <w:rPr>
          <w:rFonts w:ascii="Arial" w:eastAsia="ＭＳ 明朝" w:hAnsi="Arial" w:cs="Arial"/>
          <w:b/>
          <w:bCs/>
          <w:noProof/>
          <w:sz w:val="28"/>
          <w:lang w:eastAsia="ja-JP"/>
        </w:rPr>
        <w:t xml:space="preserve">, </w:t>
      </w:r>
      <w:r>
        <w:rPr>
          <w:rFonts w:ascii="Arial" w:eastAsia="ＭＳ 明朝" w:hAnsi="Arial" w:cs="Arial" w:hint="eastAsia"/>
          <w:b/>
          <w:bCs/>
          <w:noProof/>
          <w:sz w:val="28"/>
          <w:lang w:eastAsia="ja-JP"/>
        </w:rPr>
        <w:t>Croatia</w:t>
      </w:r>
      <w:r w:rsidR="007B4697" w:rsidRPr="007B4697">
        <w:rPr>
          <w:rFonts w:ascii="Arial" w:eastAsia="ＭＳ 明朝" w:hAnsi="Arial" w:cs="Arial"/>
          <w:b/>
          <w:bCs/>
          <w:noProof/>
          <w:sz w:val="28"/>
          <w:lang w:eastAsia="ja-JP"/>
        </w:rPr>
        <w:t xml:space="preserve">, </w:t>
      </w:r>
      <w:r>
        <w:rPr>
          <w:rFonts w:ascii="Arial" w:eastAsia="ＭＳ 明朝" w:hAnsi="Arial" w:cs="Arial" w:hint="eastAsia"/>
          <w:b/>
          <w:bCs/>
          <w:noProof/>
          <w:sz w:val="28"/>
          <w:lang w:eastAsia="ja-JP"/>
        </w:rPr>
        <w:t>9</w:t>
      </w:r>
      <w:r w:rsidR="007B4697" w:rsidRPr="007B4697">
        <w:rPr>
          <w:rFonts w:ascii="Arial" w:eastAsia="ＭＳ 明朝" w:hAnsi="Arial" w:cs="Arial" w:hint="eastAsia"/>
          <w:b/>
          <w:bCs/>
          <w:noProof/>
          <w:sz w:val="28"/>
          <w:lang w:eastAsia="ja-JP"/>
        </w:rPr>
        <w:t xml:space="preserve">th </w:t>
      </w:r>
      <w:r w:rsidR="007B4697" w:rsidRPr="007B4697">
        <w:rPr>
          <w:rFonts w:ascii="Arial" w:eastAsia="ＭＳ 明朝" w:hAnsi="Arial" w:cs="Arial"/>
          <w:b/>
          <w:bCs/>
          <w:noProof/>
          <w:sz w:val="28"/>
          <w:lang w:eastAsia="ja-JP"/>
        </w:rPr>
        <w:t xml:space="preserve">– </w:t>
      </w:r>
      <w:r>
        <w:rPr>
          <w:rFonts w:ascii="Arial" w:eastAsia="ＭＳ 明朝" w:hAnsi="Arial" w:cs="Arial" w:hint="eastAsia"/>
          <w:b/>
          <w:bCs/>
          <w:noProof/>
          <w:sz w:val="28"/>
          <w:lang w:eastAsia="ja-JP"/>
        </w:rPr>
        <w:t>13</w:t>
      </w:r>
      <w:r w:rsidR="007B4697" w:rsidRPr="007B4697">
        <w:rPr>
          <w:rFonts w:ascii="Arial" w:eastAsia="ＭＳ 明朝" w:hAnsi="Arial" w:cs="Arial" w:hint="eastAsia"/>
          <w:b/>
          <w:bCs/>
          <w:noProof/>
          <w:sz w:val="28"/>
          <w:lang w:eastAsia="ja-JP"/>
        </w:rPr>
        <w:t>th</w:t>
      </w:r>
      <w:r w:rsidR="007B4697" w:rsidRPr="007B4697">
        <w:rPr>
          <w:rFonts w:ascii="Arial" w:eastAsia="ＭＳ 明朝" w:hAnsi="Arial" w:cs="Arial"/>
          <w:b/>
          <w:bCs/>
          <w:noProof/>
          <w:sz w:val="28"/>
          <w:lang w:eastAsia="ja-JP"/>
        </w:rPr>
        <w:t xml:space="preserve"> </w:t>
      </w:r>
      <w:r>
        <w:rPr>
          <w:rFonts w:ascii="Arial" w:eastAsia="ＭＳ 明朝" w:hAnsi="Arial" w:cs="Arial"/>
          <w:b/>
          <w:bCs/>
          <w:noProof/>
          <w:sz w:val="28"/>
          <w:lang w:eastAsia="ja-JP"/>
        </w:rPr>
        <w:t>October</w:t>
      </w:r>
      <w:r w:rsidR="007B4697" w:rsidRPr="007B4697">
        <w:rPr>
          <w:rFonts w:ascii="Arial" w:eastAsia="ＭＳ 明朝" w:hAnsi="Arial" w:cs="Arial"/>
          <w:b/>
          <w:bCs/>
          <w:noProof/>
          <w:sz w:val="28"/>
          <w:lang w:eastAsia="ja-JP"/>
        </w:rPr>
        <w:t xml:space="preserve"> 201</w:t>
      </w:r>
      <w:r w:rsidR="007B4697" w:rsidRPr="007B4697">
        <w:rPr>
          <w:rFonts w:ascii="Arial" w:eastAsia="ＭＳ 明朝" w:hAnsi="Arial" w:cs="Arial" w:hint="eastAsia"/>
          <w:b/>
          <w:bCs/>
          <w:noProof/>
          <w:sz w:val="28"/>
          <w:lang w:eastAsia="ja-JP"/>
        </w:rPr>
        <w:t>7</w:t>
      </w:r>
    </w:p>
    <w:p w:rsidR="00D35A9C" w:rsidRPr="00177535" w:rsidRDefault="00D35A9C" w:rsidP="00D35A9C">
      <w:pPr>
        <w:pStyle w:val="CRCoverPage"/>
        <w:tabs>
          <w:tab w:val="right" w:pos="9639"/>
        </w:tabs>
        <w:spacing w:after="0"/>
        <w:rPr>
          <w:rFonts w:eastAsia="ＭＳ 明朝" w:cs="Arial"/>
          <w:b/>
          <w:sz w:val="24"/>
          <w:szCs w:val="24"/>
          <w:lang w:eastAsia="ja-JP"/>
        </w:rPr>
      </w:pP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eastAsia="ja-JP"/>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941D35">
        <w:rPr>
          <w:rFonts w:ascii="Arial" w:eastAsia="ＭＳ ゴシック" w:hAnsi="Arial" w:hint="eastAsia"/>
          <w:b/>
          <w:sz w:val="24"/>
          <w:lang w:val="en-US" w:eastAsia="ja-JP"/>
        </w:rPr>
        <w:t>Discussion on cell identification requirements</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eastAsia="ja-JP"/>
        </w:rPr>
      </w:pPr>
      <w:r w:rsidRPr="00300860">
        <w:rPr>
          <w:rFonts w:ascii="Arial" w:eastAsia="ＭＳ ゴシック" w:hAnsi="Arial"/>
          <w:b/>
          <w:sz w:val="24"/>
          <w:lang w:val="en-US"/>
        </w:rPr>
        <w:t>Agenda item:</w:t>
      </w:r>
      <w:r w:rsidRPr="00300860">
        <w:rPr>
          <w:rFonts w:ascii="Arial" w:eastAsia="ＭＳ ゴシック" w:hAnsi="Arial"/>
          <w:b/>
          <w:sz w:val="24"/>
          <w:lang w:val="en-US"/>
        </w:rPr>
        <w:tab/>
      </w:r>
      <w:r w:rsidR="00A12507" w:rsidRPr="00941D35">
        <w:rPr>
          <w:rFonts w:ascii="Arial" w:eastAsia="ＭＳ ゴシック" w:hAnsi="Arial" w:hint="eastAsia"/>
          <w:b/>
          <w:sz w:val="24"/>
          <w:lang w:val="en-US" w:eastAsia="ja-JP"/>
        </w:rPr>
        <w:t>9.</w:t>
      </w:r>
      <w:r w:rsidR="00941D35" w:rsidRPr="00941D35">
        <w:rPr>
          <w:rFonts w:ascii="Arial" w:eastAsia="ＭＳ ゴシック" w:hAnsi="Arial" w:hint="eastAsia"/>
          <w:b/>
          <w:sz w:val="24"/>
          <w:lang w:val="en-US" w:eastAsia="ja-JP"/>
        </w:rPr>
        <w:t>7</w:t>
      </w:r>
      <w:r w:rsidR="00A12507" w:rsidRPr="00941D35">
        <w:rPr>
          <w:rFonts w:ascii="Arial" w:eastAsia="ＭＳ ゴシック" w:hAnsi="Arial" w:hint="eastAsia"/>
          <w:b/>
          <w:sz w:val="24"/>
          <w:lang w:val="en-US" w:eastAsia="ja-JP"/>
        </w:rPr>
        <w:t>.11.2</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r>
      <w:r w:rsidR="004616ED" w:rsidRPr="00300860">
        <w:rPr>
          <w:rFonts w:ascii="Arial" w:eastAsia="ＭＳ ゴシック" w:hAnsi="Arial"/>
          <w:b/>
          <w:sz w:val="24"/>
          <w:lang w:val="en-US"/>
        </w:rPr>
        <w:t>Discussion</w:t>
      </w:r>
    </w:p>
    <w:p w:rsidR="00D35A9C" w:rsidRPr="00B64AD3" w:rsidRDefault="00D35A9C" w:rsidP="00D35A9C">
      <w:pPr>
        <w:keepNext/>
        <w:keepLines/>
        <w:numPr>
          <w:ilvl w:val="0"/>
          <w:numId w:val="1"/>
        </w:numPr>
        <w:pBdr>
          <w:top w:val="single" w:sz="12" w:space="3" w:color="auto"/>
        </w:pBdr>
        <w:spacing w:before="240" w:after="180"/>
        <w:outlineLvl w:val="0"/>
        <w:rPr>
          <w:rFonts w:ascii="Arial" w:hAnsi="Arial"/>
          <w:sz w:val="32"/>
          <w:lang w:eastAsia="zh-CN"/>
        </w:rPr>
      </w:pPr>
      <w:r w:rsidRPr="00B435C8">
        <w:rPr>
          <w:rFonts w:ascii="Arial" w:hAnsi="Arial" w:hint="eastAsia"/>
          <w:sz w:val="32"/>
          <w:lang w:eastAsia="zh-CN"/>
        </w:rPr>
        <w:t>Introduction</w:t>
      </w:r>
    </w:p>
    <w:p w:rsidR="00941D35" w:rsidRDefault="00941D35" w:rsidP="00941D35">
      <w:pPr>
        <w:pStyle w:val="CRCoverPage"/>
        <w:tabs>
          <w:tab w:val="right" w:pos="9639"/>
        </w:tabs>
        <w:spacing w:afterLines="50"/>
        <w:rPr>
          <w:rFonts w:ascii="Times New Roman" w:eastAsia="ＭＳ 明朝" w:hAnsi="Times New Roman"/>
          <w:sz w:val="22"/>
          <w:lang w:eastAsia="ja-JP"/>
        </w:rPr>
      </w:pPr>
      <w:r>
        <w:rPr>
          <w:rFonts w:ascii="Times New Roman" w:eastAsia="ＭＳ 明朝" w:hAnsi="Times New Roman" w:hint="eastAsia"/>
          <w:sz w:val="22"/>
          <w:lang w:eastAsia="ja-JP"/>
        </w:rPr>
        <w:t>At</w:t>
      </w:r>
      <w:r w:rsidR="00B36DA7">
        <w:rPr>
          <w:rFonts w:ascii="Times New Roman" w:eastAsia="ＭＳ 明朝" w:hAnsi="Times New Roman" w:hint="eastAsia"/>
          <w:sz w:val="22"/>
          <w:lang w:eastAsia="ja-JP"/>
        </w:rPr>
        <w:t xml:space="preserve"> the RAN4</w:t>
      </w:r>
      <w:r>
        <w:rPr>
          <w:rFonts w:ascii="Times New Roman" w:eastAsia="ＭＳ 明朝" w:hAnsi="Times New Roman" w:hint="eastAsia"/>
          <w:sz w:val="22"/>
          <w:lang w:eastAsia="ja-JP"/>
        </w:rPr>
        <w:t xml:space="preserve"> NR-AH#3</w:t>
      </w:r>
      <w:r w:rsidR="00B36DA7">
        <w:rPr>
          <w:rFonts w:ascii="Times New Roman" w:eastAsia="ＭＳ 明朝" w:hAnsi="Times New Roman" w:hint="eastAsia"/>
          <w:sz w:val="22"/>
          <w:lang w:eastAsia="ja-JP"/>
        </w:rPr>
        <w:t xml:space="preserve"> meeting, </w:t>
      </w:r>
      <w:r>
        <w:rPr>
          <w:rFonts w:ascii="Times New Roman" w:eastAsia="ＭＳ 明朝" w:hAnsi="Times New Roman" w:hint="eastAsia"/>
          <w:sz w:val="22"/>
          <w:lang w:eastAsia="ja-JP"/>
        </w:rPr>
        <w:t>companies provided their evaluation results on cell identification [1-6]. In addition, it was clarified that RAN4 is to specify two sets of cell identification requirements for SS block based measurement as follows [7].</w:t>
      </w:r>
    </w:p>
    <w:tbl>
      <w:tblPr>
        <w:tblStyle w:val="a3"/>
        <w:tblW w:w="0" w:type="auto"/>
        <w:tblLook w:val="04A0" w:firstRow="1" w:lastRow="0" w:firstColumn="1" w:lastColumn="0" w:noHBand="0" w:noVBand="1"/>
      </w:tblPr>
      <w:tblGrid>
        <w:gridCol w:w="10062"/>
      </w:tblGrid>
      <w:tr w:rsidR="00941D35" w:rsidRPr="00941D35" w:rsidTr="00941D35">
        <w:tc>
          <w:tcPr>
            <w:tcW w:w="10062" w:type="dxa"/>
          </w:tcPr>
          <w:p w:rsidR="005A782C" w:rsidRPr="00941D35" w:rsidRDefault="00F241BC" w:rsidP="00941D35">
            <w:pPr>
              <w:pStyle w:val="CRCoverPage"/>
              <w:numPr>
                <w:ilvl w:val="0"/>
                <w:numId w:val="11"/>
              </w:numPr>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b/>
                <w:bCs/>
                <w:sz w:val="22"/>
                <w:szCs w:val="22"/>
                <w:lang w:val="en-US" w:eastAsia="ja-JP"/>
              </w:rPr>
              <w:t>RAN4 is to specify two sets of cell identification requirements for SSB based measurement:</w:t>
            </w:r>
          </w:p>
          <w:p w:rsidR="005A782C" w:rsidRPr="00941D35" w:rsidRDefault="00F241BC" w:rsidP="00941D35">
            <w:pPr>
              <w:pStyle w:val="CRCoverPage"/>
              <w:numPr>
                <w:ilvl w:val="1"/>
                <w:numId w:val="11"/>
              </w:numPr>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Cell identification without SSB index reading:</w:t>
            </w:r>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 xml:space="preserve">           </w:t>
            </w:r>
            <w:proofErr w:type="spellStart"/>
            <w:r w:rsidRPr="00941D35">
              <w:rPr>
                <w:rFonts w:ascii="Times New Roman" w:eastAsia="ＭＳ 明朝" w:hAnsi="Times New Roman"/>
                <w:sz w:val="22"/>
                <w:szCs w:val="22"/>
                <w:lang w:eastAsia="ja-JP"/>
              </w:rPr>
              <w:t>T</w:t>
            </w:r>
            <w:r w:rsidRPr="00941D35">
              <w:rPr>
                <w:rFonts w:ascii="Times New Roman" w:eastAsia="ＭＳ 明朝" w:hAnsi="Times New Roman"/>
                <w:sz w:val="22"/>
                <w:szCs w:val="22"/>
                <w:vertAlign w:val="subscript"/>
                <w:lang w:eastAsia="ja-JP"/>
              </w:rPr>
              <w:t>identify_w</w:t>
            </w:r>
            <w:proofErr w:type="spellEnd"/>
            <w:r w:rsidRPr="00941D35">
              <w:rPr>
                <w:rFonts w:ascii="Times New Roman" w:eastAsia="ＭＳ 明朝" w:hAnsi="Times New Roman"/>
                <w:sz w:val="22"/>
                <w:szCs w:val="22"/>
                <w:vertAlign w:val="subscript"/>
                <w:lang w:eastAsia="ja-JP"/>
              </w:rPr>
              <w:t>/</w:t>
            </w:r>
            <w:proofErr w:type="spellStart"/>
            <w:r w:rsidRPr="00941D35">
              <w:rPr>
                <w:rFonts w:ascii="Times New Roman" w:eastAsia="ＭＳ 明朝" w:hAnsi="Times New Roman"/>
                <w:sz w:val="22"/>
                <w:szCs w:val="22"/>
                <w:vertAlign w:val="subscript"/>
                <w:lang w:eastAsia="ja-JP"/>
              </w:rPr>
              <w:t>o_index</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 T</w:t>
            </w:r>
            <w:r w:rsidRPr="00941D35">
              <w:rPr>
                <w:rFonts w:ascii="Times New Roman" w:eastAsia="ＭＳ 明朝" w:hAnsi="Times New Roman"/>
                <w:sz w:val="22"/>
                <w:szCs w:val="22"/>
                <w:vertAlign w:val="subscript"/>
                <w:lang w:eastAsia="ja-JP"/>
              </w:rPr>
              <w:t>PSS/</w:t>
            </w:r>
            <w:proofErr w:type="spellStart"/>
            <w:r w:rsidRPr="00941D35">
              <w:rPr>
                <w:rFonts w:ascii="Times New Roman" w:eastAsia="ＭＳ 明朝" w:hAnsi="Times New Roman"/>
                <w:sz w:val="22"/>
                <w:szCs w:val="22"/>
                <w:vertAlign w:val="subscript"/>
                <w:lang w:eastAsia="ja-JP"/>
              </w:rPr>
              <w:t>SSS_sync</w:t>
            </w:r>
            <w:proofErr w:type="spellEnd"/>
            <w:r w:rsidRPr="00941D35">
              <w:rPr>
                <w:rFonts w:ascii="Times New Roman" w:eastAsia="ＭＳ 明朝" w:hAnsi="Times New Roman"/>
                <w:sz w:val="22"/>
                <w:szCs w:val="22"/>
                <w:lang w:eastAsia="ja-JP"/>
              </w:rPr>
              <w:t xml:space="preserve"> + T</w:t>
            </w:r>
            <w:r w:rsidRPr="00941D35">
              <w:rPr>
                <w:rFonts w:ascii="Times New Roman" w:eastAsia="ＭＳ 明朝" w:hAnsi="Times New Roman"/>
                <w:sz w:val="22"/>
                <w:szCs w:val="22"/>
                <w:vertAlign w:val="subscript"/>
                <w:lang w:eastAsia="ja-JP"/>
              </w:rPr>
              <w:t xml:space="preserve"> </w:t>
            </w:r>
            <w:proofErr w:type="spellStart"/>
            <w:r w:rsidRPr="00941D35">
              <w:rPr>
                <w:rFonts w:ascii="Times New Roman" w:eastAsia="ＭＳ 明朝" w:hAnsi="Times New Roman"/>
                <w:sz w:val="22"/>
                <w:szCs w:val="22"/>
                <w:vertAlign w:val="subscript"/>
                <w:lang w:eastAsia="ja-JP"/>
              </w:rPr>
              <w:t>SSB_measurement_period</w:t>
            </w:r>
            <w:proofErr w:type="spellEnd"/>
          </w:p>
          <w:p w:rsidR="005A782C" w:rsidRPr="00941D35" w:rsidRDefault="00F241BC" w:rsidP="00941D35">
            <w:pPr>
              <w:pStyle w:val="CRCoverPage"/>
              <w:numPr>
                <w:ilvl w:val="1"/>
                <w:numId w:val="12"/>
              </w:numPr>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Cell identification with SSB index reading:</w:t>
            </w:r>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 xml:space="preserve">           </w:t>
            </w:r>
            <w:proofErr w:type="spellStart"/>
            <w:r w:rsidRPr="00941D35">
              <w:rPr>
                <w:rFonts w:ascii="Times New Roman" w:eastAsia="ＭＳ 明朝" w:hAnsi="Times New Roman"/>
                <w:sz w:val="22"/>
                <w:szCs w:val="22"/>
                <w:lang w:eastAsia="ja-JP"/>
              </w:rPr>
              <w:t>T</w:t>
            </w:r>
            <w:r w:rsidRPr="00941D35">
              <w:rPr>
                <w:rFonts w:ascii="Times New Roman" w:eastAsia="ＭＳ 明朝" w:hAnsi="Times New Roman"/>
                <w:sz w:val="22"/>
                <w:szCs w:val="22"/>
                <w:vertAlign w:val="subscript"/>
                <w:lang w:eastAsia="ja-JP"/>
              </w:rPr>
              <w:t>identify_w_index</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 T</w:t>
            </w:r>
            <w:r w:rsidRPr="00941D35">
              <w:rPr>
                <w:rFonts w:ascii="Times New Roman" w:eastAsia="ＭＳ 明朝" w:hAnsi="Times New Roman"/>
                <w:sz w:val="22"/>
                <w:szCs w:val="22"/>
                <w:vertAlign w:val="subscript"/>
                <w:lang w:eastAsia="ja-JP"/>
              </w:rPr>
              <w:t>PSS/</w:t>
            </w:r>
            <w:proofErr w:type="spellStart"/>
            <w:r w:rsidRPr="00941D35">
              <w:rPr>
                <w:rFonts w:ascii="Times New Roman" w:eastAsia="ＭＳ 明朝" w:hAnsi="Times New Roman"/>
                <w:sz w:val="22"/>
                <w:szCs w:val="22"/>
                <w:vertAlign w:val="subscript"/>
                <w:lang w:eastAsia="ja-JP"/>
              </w:rPr>
              <w:t>SSS_sync</w:t>
            </w:r>
            <w:proofErr w:type="spellEnd"/>
            <w:r w:rsidRPr="00941D35">
              <w:rPr>
                <w:rFonts w:ascii="Times New Roman" w:eastAsia="ＭＳ 明朝" w:hAnsi="Times New Roman"/>
                <w:sz w:val="22"/>
                <w:szCs w:val="22"/>
                <w:lang w:eastAsia="ja-JP"/>
              </w:rPr>
              <w:t xml:space="preserve"> + T</w:t>
            </w:r>
            <w:r w:rsidRPr="00941D35">
              <w:rPr>
                <w:rFonts w:ascii="Times New Roman" w:eastAsia="ＭＳ 明朝" w:hAnsi="Times New Roman"/>
                <w:sz w:val="22"/>
                <w:szCs w:val="22"/>
                <w:vertAlign w:val="subscript"/>
                <w:lang w:eastAsia="ja-JP"/>
              </w:rPr>
              <w:t xml:space="preserve"> </w:t>
            </w:r>
            <w:proofErr w:type="spellStart"/>
            <w:r w:rsidRPr="00941D35">
              <w:rPr>
                <w:rFonts w:ascii="Times New Roman" w:eastAsia="ＭＳ 明朝" w:hAnsi="Times New Roman"/>
                <w:sz w:val="22"/>
                <w:szCs w:val="22"/>
                <w:vertAlign w:val="subscript"/>
                <w:lang w:eastAsia="ja-JP"/>
              </w:rPr>
              <w:t>SSB_measurement_period</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 xml:space="preserve">+ </w:t>
            </w:r>
            <w:proofErr w:type="spellStart"/>
            <w:r w:rsidRPr="00941D35">
              <w:rPr>
                <w:rFonts w:ascii="Times New Roman" w:eastAsia="ＭＳ 明朝" w:hAnsi="Times New Roman"/>
                <w:sz w:val="22"/>
                <w:szCs w:val="22"/>
                <w:lang w:eastAsia="ja-JP"/>
              </w:rPr>
              <w:t>T</w:t>
            </w:r>
            <w:r>
              <w:rPr>
                <w:rFonts w:ascii="Times New Roman" w:eastAsia="ＭＳ 明朝" w:hAnsi="Times New Roman" w:hint="eastAsia"/>
                <w:sz w:val="22"/>
                <w:szCs w:val="22"/>
                <w:vertAlign w:val="subscript"/>
                <w:lang w:eastAsia="ja-JP"/>
              </w:rPr>
              <w:t>SSB_time_i</w:t>
            </w:r>
            <w:r w:rsidRPr="00941D35">
              <w:rPr>
                <w:rFonts w:ascii="Times New Roman" w:eastAsia="ＭＳ 明朝" w:hAnsi="Times New Roman"/>
                <w:sz w:val="22"/>
                <w:szCs w:val="22"/>
                <w:vertAlign w:val="subscript"/>
                <w:lang w:eastAsia="ja-JP"/>
              </w:rPr>
              <w:t>ndex</w:t>
            </w:r>
            <w:proofErr w:type="spellEnd"/>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vertAlign w:val="subscript"/>
                <w:lang w:eastAsia="ja-JP"/>
              </w:rPr>
              <w:tab/>
            </w:r>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 xml:space="preserve">where </w:t>
            </w:r>
            <w:proofErr w:type="spellStart"/>
            <w:r w:rsidRPr="00941D35">
              <w:rPr>
                <w:rFonts w:ascii="Times New Roman" w:eastAsia="ＭＳ 明朝" w:hAnsi="Times New Roman"/>
                <w:sz w:val="22"/>
                <w:szCs w:val="22"/>
                <w:lang w:eastAsia="ja-JP"/>
              </w:rPr>
              <w:t>T</w:t>
            </w:r>
            <w:r>
              <w:rPr>
                <w:rFonts w:ascii="Times New Roman" w:eastAsia="ＭＳ 明朝" w:hAnsi="Times New Roman" w:hint="eastAsia"/>
                <w:sz w:val="22"/>
                <w:szCs w:val="22"/>
                <w:vertAlign w:val="subscript"/>
                <w:lang w:eastAsia="ja-JP"/>
              </w:rPr>
              <w:t>SSB_time_i</w:t>
            </w:r>
            <w:r w:rsidRPr="00941D35">
              <w:rPr>
                <w:rFonts w:ascii="Times New Roman" w:eastAsia="ＭＳ 明朝" w:hAnsi="Times New Roman"/>
                <w:sz w:val="22"/>
                <w:szCs w:val="22"/>
                <w:vertAlign w:val="subscript"/>
                <w:lang w:eastAsia="ja-JP"/>
              </w:rPr>
              <w:t>ndex</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is the delay allowed for UE to acquire the index of the SSB being measured:</w:t>
            </w:r>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ab/>
              <w:t xml:space="preserve">for sub 6GHz: </w:t>
            </w:r>
            <w:proofErr w:type="spellStart"/>
            <w:r w:rsidRPr="00941D35">
              <w:rPr>
                <w:rFonts w:ascii="Times New Roman" w:eastAsia="ＭＳ 明朝" w:hAnsi="Times New Roman"/>
                <w:sz w:val="22"/>
                <w:szCs w:val="22"/>
                <w:lang w:eastAsia="ja-JP"/>
              </w:rPr>
              <w:t>T</w:t>
            </w:r>
            <w:r>
              <w:rPr>
                <w:rFonts w:ascii="Times New Roman" w:eastAsia="ＭＳ 明朝" w:hAnsi="Times New Roman" w:hint="eastAsia"/>
                <w:sz w:val="22"/>
                <w:szCs w:val="22"/>
                <w:vertAlign w:val="subscript"/>
                <w:lang w:eastAsia="ja-JP"/>
              </w:rPr>
              <w:t>SSB_time_i</w:t>
            </w:r>
            <w:r w:rsidRPr="00941D35">
              <w:rPr>
                <w:rFonts w:ascii="Times New Roman" w:eastAsia="ＭＳ 明朝" w:hAnsi="Times New Roman"/>
                <w:sz w:val="22"/>
                <w:szCs w:val="22"/>
                <w:vertAlign w:val="subscript"/>
                <w:lang w:eastAsia="ja-JP"/>
              </w:rPr>
              <w:t>ndex</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is total time for PBCH_DMRS detection</w:t>
            </w:r>
          </w:p>
          <w:p w:rsidR="00941D35" w:rsidRPr="00941D35" w:rsidRDefault="00941D35" w:rsidP="00941D35">
            <w:pPr>
              <w:pStyle w:val="CRCoverPage"/>
              <w:tabs>
                <w:tab w:val="right" w:pos="9639"/>
              </w:tabs>
              <w:rPr>
                <w:rFonts w:ascii="Times New Roman" w:eastAsia="ＭＳ 明朝" w:hAnsi="Times New Roman"/>
                <w:sz w:val="22"/>
                <w:szCs w:val="22"/>
                <w:lang w:val="en-US" w:eastAsia="ja-JP"/>
              </w:rPr>
            </w:pPr>
            <w:r w:rsidRPr="00941D35">
              <w:rPr>
                <w:rFonts w:ascii="Times New Roman" w:eastAsia="ＭＳ 明朝" w:hAnsi="Times New Roman"/>
                <w:sz w:val="22"/>
                <w:szCs w:val="22"/>
                <w:lang w:eastAsia="ja-JP"/>
              </w:rPr>
              <w:tab/>
              <w:t xml:space="preserve">for above 24GHz: </w:t>
            </w:r>
            <w:proofErr w:type="spellStart"/>
            <w:r w:rsidRPr="00941D35">
              <w:rPr>
                <w:rFonts w:ascii="Times New Roman" w:eastAsia="ＭＳ 明朝" w:hAnsi="Times New Roman"/>
                <w:sz w:val="22"/>
                <w:szCs w:val="22"/>
                <w:lang w:eastAsia="ja-JP"/>
              </w:rPr>
              <w:t>T</w:t>
            </w:r>
            <w:r>
              <w:rPr>
                <w:rFonts w:ascii="Times New Roman" w:eastAsia="ＭＳ 明朝" w:hAnsi="Times New Roman" w:hint="eastAsia"/>
                <w:sz w:val="22"/>
                <w:szCs w:val="22"/>
                <w:vertAlign w:val="subscript"/>
                <w:lang w:eastAsia="ja-JP"/>
              </w:rPr>
              <w:t>SSB_time_i</w:t>
            </w:r>
            <w:r w:rsidRPr="00941D35">
              <w:rPr>
                <w:rFonts w:ascii="Times New Roman" w:eastAsia="ＭＳ 明朝" w:hAnsi="Times New Roman"/>
                <w:sz w:val="22"/>
                <w:szCs w:val="22"/>
                <w:vertAlign w:val="subscript"/>
                <w:lang w:eastAsia="ja-JP"/>
              </w:rPr>
              <w:t>ndex</w:t>
            </w:r>
            <w:proofErr w:type="spellEnd"/>
            <w:r w:rsidRPr="00941D35">
              <w:rPr>
                <w:rFonts w:ascii="Times New Roman" w:eastAsia="ＭＳ 明朝" w:hAnsi="Times New Roman"/>
                <w:sz w:val="22"/>
                <w:szCs w:val="22"/>
                <w:vertAlign w:val="subscript"/>
                <w:lang w:eastAsia="ja-JP"/>
              </w:rPr>
              <w:t xml:space="preserve"> </w:t>
            </w:r>
            <w:r w:rsidRPr="00941D35">
              <w:rPr>
                <w:rFonts w:ascii="Times New Roman" w:eastAsia="ＭＳ 明朝" w:hAnsi="Times New Roman"/>
                <w:sz w:val="22"/>
                <w:szCs w:val="22"/>
                <w:lang w:eastAsia="ja-JP"/>
              </w:rPr>
              <w:t>is total time for PBCH decoding</w:t>
            </w:r>
          </w:p>
        </w:tc>
      </w:tr>
    </w:tbl>
    <w:p w:rsidR="00941D35" w:rsidRDefault="00941D35" w:rsidP="00941D35">
      <w:pPr>
        <w:pStyle w:val="CRCoverPage"/>
        <w:tabs>
          <w:tab w:val="right" w:pos="9639"/>
        </w:tabs>
        <w:spacing w:after="0"/>
        <w:rPr>
          <w:rFonts w:ascii="Times New Roman" w:eastAsia="ＭＳ 明朝" w:hAnsi="Times New Roman"/>
          <w:sz w:val="22"/>
          <w:lang w:eastAsia="ja-JP"/>
        </w:rPr>
      </w:pPr>
    </w:p>
    <w:p w:rsidR="00941D35" w:rsidRDefault="00A24D9C" w:rsidP="00941D35">
      <w:pPr>
        <w:pStyle w:val="CRCoverPage"/>
        <w:rPr>
          <w:rFonts w:eastAsia="ＭＳ 明朝"/>
          <w:b/>
          <w:lang w:eastAsia="ja-JP"/>
        </w:rPr>
      </w:pPr>
      <w:r w:rsidRPr="00D55DC7">
        <w:rPr>
          <w:rFonts w:ascii="Times New Roman" w:eastAsia="ＭＳ 明朝" w:hAnsi="Times New Roman" w:hint="eastAsia"/>
          <w:sz w:val="22"/>
          <w:lang w:eastAsia="ja-JP"/>
        </w:rPr>
        <w:t>In this contribution, we provide</w:t>
      </w:r>
      <w:r w:rsidR="00B36DA7">
        <w:rPr>
          <w:rFonts w:ascii="Times New Roman" w:eastAsia="ＭＳ 明朝" w:hAnsi="Times New Roman" w:hint="eastAsia"/>
          <w:sz w:val="22"/>
          <w:lang w:eastAsia="ja-JP"/>
        </w:rPr>
        <w:t xml:space="preserve"> our </w:t>
      </w:r>
      <w:r w:rsidR="00941D35">
        <w:rPr>
          <w:rFonts w:ascii="Times New Roman" w:eastAsia="ＭＳ 明朝" w:hAnsi="Times New Roman" w:hint="eastAsia"/>
          <w:sz w:val="22"/>
          <w:lang w:eastAsia="ja-JP"/>
        </w:rPr>
        <w:t>view</w:t>
      </w:r>
      <w:r w:rsidR="00B36DA7">
        <w:rPr>
          <w:rFonts w:ascii="Times New Roman" w:eastAsia="ＭＳ 明朝" w:hAnsi="Times New Roman" w:hint="eastAsia"/>
          <w:sz w:val="22"/>
          <w:lang w:eastAsia="ja-JP"/>
        </w:rPr>
        <w:t xml:space="preserve">s on </w:t>
      </w:r>
      <w:r w:rsidR="00941D35">
        <w:rPr>
          <w:rFonts w:ascii="Times New Roman" w:eastAsia="ＭＳ 明朝" w:hAnsi="Times New Roman" w:hint="eastAsia"/>
          <w:sz w:val="22"/>
          <w:lang w:eastAsia="ja-JP"/>
        </w:rPr>
        <w:t>cell identification requirements based on simulation results</w:t>
      </w:r>
      <w:r w:rsidR="00BC00BC" w:rsidRPr="00D55DC7">
        <w:rPr>
          <w:rFonts w:ascii="Times New Roman" w:eastAsia="ＭＳ 明朝" w:hAnsi="Times New Roman" w:hint="eastAsia"/>
          <w:sz w:val="22"/>
          <w:lang w:eastAsia="ja-JP"/>
        </w:rPr>
        <w:t xml:space="preserve">. </w:t>
      </w:r>
    </w:p>
    <w:p w:rsidR="00941D35" w:rsidRDefault="00941D35" w:rsidP="00941D35">
      <w:pPr>
        <w:pStyle w:val="CRCoverPage"/>
        <w:rPr>
          <w:rFonts w:eastAsia="ＭＳ 明朝"/>
          <w:b/>
          <w:lang w:eastAsia="ja-JP"/>
        </w:rPr>
      </w:pPr>
    </w:p>
    <w:p w:rsidR="00915221" w:rsidRPr="00BC00BC" w:rsidRDefault="00915221" w:rsidP="00941D35">
      <w:pPr>
        <w:pStyle w:val="CRCoverPage"/>
        <w:rPr>
          <w:rFonts w:eastAsia="ＭＳ 明朝"/>
          <w:lang w:val="en-US" w:eastAsia="ja-JP"/>
        </w:rPr>
      </w:pPr>
    </w:p>
    <w:p w:rsidR="004616ED" w:rsidRPr="004616ED" w:rsidRDefault="004616ED" w:rsidP="00B64AD3">
      <w:pPr>
        <w:keepNext/>
        <w:keepLines/>
        <w:numPr>
          <w:ilvl w:val="0"/>
          <w:numId w:val="1"/>
        </w:numPr>
        <w:pBdr>
          <w:top w:val="single" w:sz="12" w:space="3" w:color="auto"/>
        </w:pBdr>
        <w:spacing w:before="240" w:after="180"/>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C64EF0" w:rsidRDefault="00C64EF0" w:rsidP="00C8477D">
      <w:pPr>
        <w:spacing w:after="120"/>
        <w:rPr>
          <w:rFonts w:eastAsia="ＭＳ 明朝"/>
          <w:sz w:val="21"/>
          <w:lang w:eastAsia="ja-JP"/>
        </w:rPr>
      </w:pPr>
      <w:r>
        <w:rPr>
          <w:rFonts w:eastAsia="ＭＳ 明朝" w:hint="eastAsia"/>
          <w:sz w:val="21"/>
          <w:lang w:eastAsia="ja-JP"/>
        </w:rPr>
        <w:t>We summarize simulation results from companies regarding PSS/SSS detection as shown in Table 1 and Table 2 in Appendix.</w:t>
      </w:r>
    </w:p>
    <w:p w:rsidR="00C64EF0" w:rsidRDefault="00C64EF0" w:rsidP="00C8477D">
      <w:pPr>
        <w:spacing w:after="120"/>
        <w:rPr>
          <w:rFonts w:eastAsia="ＭＳ 明朝"/>
          <w:sz w:val="21"/>
          <w:lang w:eastAsia="ja-JP"/>
        </w:rPr>
      </w:pPr>
      <w:r>
        <w:rPr>
          <w:rFonts w:eastAsia="ＭＳ 明朝" w:hint="eastAsia"/>
          <w:sz w:val="21"/>
          <w:lang w:eastAsia="ja-JP"/>
        </w:rPr>
        <w:t>Based on simulation results regarding PSS/SSS detection in 4 GHz carrier frequency case shown in Table 1, we can make following observations.</w:t>
      </w:r>
    </w:p>
    <w:p w:rsidR="00C64EF0" w:rsidRDefault="00C64EF0" w:rsidP="00C64EF0">
      <w:pPr>
        <w:pStyle w:val="a8"/>
        <w:numPr>
          <w:ilvl w:val="0"/>
          <w:numId w:val="10"/>
        </w:numPr>
        <w:spacing w:after="120"/>
        <w:ind w:leftChars="0"/>
        <w:rPr>
          <w:rFonts w:eastAsia="ＭＳ 明朝"/>
          <w:sz w:val="22"/>
          <w:lang w:eastAsia="ja-JP"/>
        </w:rPr>
      </w:pPr>
      <w:r w:rsidRPr="00912560">
        <w:rPr>
          <w:rFonts w:eastAsia="ＭＳ 明朝"/>
          <w:sz w:val="22"/>
          <w:lang w:eastAsia="ja-JP"/>
        </w:rPr>
        <w:t>NR-PSS/SSS cell detection could be achieved with fewer samples than those required for LTE PSS/SSS detection since NR-PSS/SSS consists of longer sequence mapped to larger number of subcarriers compared with LTE-PSS/SSS.</w:t>
      </w:r>
    </w:p>
    <w:p w:rsidR="00C64EF0" w:rsidRPr="00912560" w:rsidRDefault="00C64EF0" w:rsidP="00C64EF0">
      <w:pPr>
        <w:pStyle w:val="a8"/>
        <w:numPr>
          <w:ilvl w:val="0"/>
          <w:numId w:val="10"/>
        </w:numPr>
        <w:spacing w:after="120"/>
        <w:ind w:leftChars="0"/>
        <w:rPr>
          <w:rFonts w:eastAsia="ＭＳ 明朝"/>
          <w:sz w:val="22"/>
          <w:lang w:eastAsia="ja-JP"/>
        </w:rPr>
      </w:pPr>
      <w:r>
        <w:rPr>
          <w:rFonts w:eastAsia="ＭＳ 明朝" w:hint="eastAsia"/>
          <w:sz w:val="22"/>
          <w:lang w:eastAsia="ja-JP"/>
        </w:rPr>
        <w:t>There is no big difference between evaluation results for 15 kHz SCS case and for 30 kHz SCS case.</w:t>
      </w:r>
    </w:p>
    <w:p w:rsidR="00C64EF0" w:rsidRPr="00912560" w:rsidRDefault="00C64EF0" w:rsidP="00C64EF0">
      <w:pPr>
        <w:pStyle w:val="a8"/>
        <w:numPr>
          <w:ilvl w:val="0"/>
          <w:numId w:val="10"/>
        </w:numPr>
        <w:spacing w:after="120"/>
        <w:ind w:leftChars="0"/>
        <w:rPr>
          <w:rFonts w:eastAsia="ＭＳ 明朝"/>
          <w:sz w:val="22"/>
          <w:lang w:eastAsia="ja-JP"/>
        </w:rPr>
      </w:pPr>
      <w:r>
        <w:rPr>
          <w:rFonts w:eastAsia="ＭＳ 明朝" w:hint="eastAsia"/>
          <w:sz w:val="22"/>
          <w:lang w:eastAsia="ja-JP"/>
        </w:rPr>
        <w:t>Required number of NR-PSS/SSS samples for cell detection, i.e., 90%-</w:t>
      </w:r>
      <w:proofErr w:type="spellStart"/>
      <w:r>
        <w:rPr>
          <w:rFonts w:eastAsia="ＭＳ 明朝" w:hint="eastAsia"/>
          <w:sz w:val="22"/>
          <w:lang w:eastAsia="ja-JP"/>
        </w:rPr>
        <w:t>ile</w:t>
      </w:r>
      <w:proofErr w:type="spellEnd"/>
      <w:r>
        <w:rPr>
          <w:rFonts w:eastAsia="ＭＳ 明朝" w:hint="eastAsia"/>
          <w:sz w:val="22"/>
          <w:lang w:eastAsia="ja-JP"/>
        </w:rPr>
        <w:t xml:space="preserve"> CDF of PSS/SSS detection time at the condition of SINR = -6 dB is up to 4 in simulation results.</w:t>
      </w:r>
    </w:p>
    <w:p w:rsidR="00C64EF0" w:rsidRPr="00C64EF0" w:rsidRDefault="00C64EF0" w:rsidP="00C8477D">
      <w:pPr>
        <w:spacing w:after="120"/>
        <w:rPr>
          <w:rFonts w:eastAsia="ＭＳ 明朝"/>
          <w:sz w:val="21"/>
          <w:lang w:eastAsia="ja-JP"/>
        </w:rPr>
      </w:pPr>
      <w:r>
        <w:rPr>
          <w:rFonts w:eastAsia="ＭＳ 明朝" w:hint="eastAsia"/>
          <w:sz w:val="22"/>
          <w:lang w:eastAsia="ja-JP"/>
        </w:rPr>
        <w:t xml:space="preserve">Therefore, with considering implementation margin, we propose that </w:t>
      </w:r>
      <w:r w:rsidRPr="00941D35">
        <w:rPr>
          <w:rFonts w:eastAsia="ＭＳ 明朝"/>
          <w:sz w:val="22"/>
          <w:szCs w:val="22"/>
          <w:lang w:eastAsia="ja-JP"/>
        </w:rPr>
        <w:t>T</w:t>
      </w:r>
      <w:r w:rsidRPr="00941D35">
        <w:rPr>
          <w:rFonts w:eastAsia="ＭＳ 明朝"/>
          <w:sz w:val="22"/>
          <w:szCs w:val="22"/>
          <w:vertAlign w:val="subscript"/>
          <w:lang w:eastAsia="ja-JP"/>
        </w:rPr>
        <w:t>PSS/</w:t>
      </w:r>
      <w:proofErr w:type="spellStart"/>
      <w:r w:rsidRPr="00941D35">
        <w:rPr>
          <w:rFonts w:eastAsia="ＭＳ 明朝"/>
          <w:sz w:val="22"/>
          <w:szCs w:val="22"/>
          <w:vertAlign w:val="subscript"/>
          <w:lang w:eastAsia="ja-JP"/>
        </w:rPr>
        <w:t>SSS_sync</w:t>
      </w:r>
      <w:proofErr w:type="spellEnd"/>
      <w:r>
        <w:rPr>
          <w:rFonts w:eastAsia="ＭＳ 明朝" w:hint="eastAsia"/>
          <w:sz w:val="22"/>
          <w:lang w:eastAsia="ja-JP"/>
        </w:rPr>
        <w:t xml:space="preserve"> is defined based on [6] samples of NR-PSS/SSS, e.g., </w:t>
      </w:r>
      <w:r w:rsidRPr="00941D35">
        <w:rPr>
          <w:rFonts w:eastAsia="ＭＳ 明朝"/>
          <w:sz w:val="22"/>
          <w:szCs w:val="22"/>
          <w:lang w:eastAsia="ja-JP"/>
        </w:rPr>
        <w:t>T</w:t>
      </w:r>
      <w:r w:rsidRPr="00941D35">
        <w:rPr>
          <w:rFonts w:eastAsia="ＭＳ 明朝"/>
          <w:sz w:val="22"/>
          <w:szCs w:val="22"/>
          <w:vertAlign w:val="subscript"/>
          <w:lang w:eastAsia="ja-JP"/>
        </w:rPr>
        <w:t>PSS/</w:t>
      </w:r>
      <w:proofErr w:type="spellStart"/>
      <w:r w:rsidRPr="00941D35">
        <w:rPr>
          <w:rFonts w:eastAsia="ＭＳ 明朝"/>
          <w:sz w:val="22"/>
          <w:szCs w:val="22"/>
          <w:vertAlign w:val="subscript"/>
          <w:lang w:eastAsia="ja-JP"/>
        </w:rPr>
        <w:t>SSS_sync</w:t>
      </w:r>
      <w:proofErr w:type="spellEnd"/>
      <w:r w:rsidRPr="00941D35">
        <w:rPr>
          <w:rFonts w:eastAsia="ＭＳ 明朝"/>
          <w:sz w:val="22"/>
          <w:szCs w:val="22"/>
          <w:lang w:eastAsia="ja-JP"/>
        </w:rPr>
        <w:t xml:space="preserve"> </w:t>
      </w:r>
      <w:r>
        <w:rPr>
          <w:rFonts w:eastAsia="ＭＳ 明朝" w:hint="eastAsia"/>
          <w:sz w:val="22"/>
          <w:szCs w:val="22"/>
          <w:lang w:eastAsia="ja-JP"/>
        </w:rPr>
        <w:t>= [6]*</w:t>
      </w:r>
      <w:proofErr w:type="gramStart"/>
      <w:r>
        <w:rPr>
          <w:rFonts w:eastAsia="ＭＳ 明朝" w:hint="eastAsia"/>
          <w:sz w:val="22"/>
          <w:szCs w:val="22"/>
          <w:lang w:eastAsia="ja-JP"/>
        </w:rPr>
        <w:t>max{</w:t>
      </w:r>
      <w:proofErr w:type="gramEnd"/>
      <w:r>
        <w:rPr>
          <w:rFonts w:eastAsia="ＭＳ 明朝" w:hint="eastAsia"/>
          <w:sz w:val="22"/>
          <w:szCs w:val="22"/>
          <w:lang w:eastAsia="ja-JP"/>
        </w:rPr>
        <w:t xml:space="preserve">40, SS burst set periodicity} </w:t>
      </w:r>
      <w:proofErr w:type="spellStart"/>
      <w:r>
        <w:rPr>
          <w:rFonts w:eastAsia="ＭＳ 明朝" w:hint="eastAsia"/>
          <w:sz w:val="22"/>
          <w:szCs w:val="22"/>
          <w:lang w:eastAsia="ja-JP"/>
        </w:rPr>
        <w:t>ms</w:t>
      </w:r>
      <w:proofErr w:type="spellEnd"/>
      <w:r>
        <w:rPr>
          <w:rFonts w:eastAsia="ＭＳ 明朝" w:hint="eastAsia"/>
          <w:sz w:val="22"/>
          <w:szCs w:val="22"/>
          <w:lang w:eastAsia="ja-JP"/>
        </w:rPr>
        <w:t>.</w:t>
      </w:r>
    </w:p>
    <w:p w:rsidR="00C64EF0" w:rsidRDefault="00C64EF0" w:rsidP="00C64EF0">
      <w:pPr>
        <w:spacing w:after="240"/>
        <w:rPr>
          <w:rFonts w:eastAsia="ＭＳ 明朝"/>
          <w:b/>
          <w:sz w:val="22"/>
          <w:szCs w:val="22"/>
          <w:lang w:eastAsia="ja-JP"/>
        </w:rPr>
      </w:pPr>
      <w:r w:rsidRPr="00D55DC7">
        <w:rPr>
          <w:rFonts w:eastAsia="ＭＳ 明朝"/>
          <w:b/>
          <w:sz w:val="22"/>
          <w:szCs w:val="22"/>
          <w:u w:val="single"/>
          <w:lang w:eastAsia="ja-JP"/>
        </w:rPr>
        <w:t>Observation 1</w:t>
      </w:r>
      <w:r w:rsidRPr="00D55DC7">
        <w:rPr>
          <w:rFonts w:eastAsia="ＭＳ 明朝"/>
          <w:b/>
          <w:sz w:val="22"/>
          <w:szCs w:val="22"/>
          <w:lang w:eastAsia="ja-JP"/>
        </w:rPr>
        <w:t xml:space="preserve">: </w:t>
      </w:r>
      <w:r>
        <w:rPr>
          <w:rFonts w:eastAsia="ＭＳ 明朝" w:hint="eastAsia"/>
          <w:b/>
          <w:sz w:val="22"/>
          <w:szCs w:val="22"/>
          <w:lang w:eastAsia="ja-JP"/>
        </w:rPr>
        <w:t>From evaluation results, at most 4 samples were required to detect NR-PSS/SSS reliably in the case of SINR = -6dB on sub-6 GHz carrier frequency.</w:t>
      </w:r>
    </w:p>
    <w:p w:rsidR="00C64EF0" w:rsidRPr="00912560" w:rsidRDefault="00C64EF0" w:rsidP="00C64EF0">
      <w:pPr>
        <w:spacing w:after="240"/>
        <w:rPr>
          <w:rFonts w:eastAsia="ＭＳ 明朝"/>
          <w:b/>
          <w:sz w:val="22"/>
          <w:szCs w:val="22"/>
          <w:lang w:eastAsia="ja-JP"/>
        </w:rPr>
      </w:pPr>
      <w:r>
        <w:rPr>
          <w:rFonts w:eastAsia="ＭＳ 明朝" w:hint="eastAsia"/>
          <w:b/>
          <w:sz w:val="22"/>
          <w:szCs w:val="22"/>
          <w:u w:val="single"/>
          <w:lang w:eastAsia="ja-JP"/>
        </w:rPr>
        <w:t>Proposal</w:t>
      </w:r>
      <w:r w:rsidRPr="00D55DC7">
        <w:rPr>
          <w:rFonts w:eastAsia="ＭＳ 明朝"/>
          <w:b/>
          <w:sz w:val="22"/>
          <w:szCs w:val="22"/>
          <w:u w:val="single"/>
          <w:lang w:eastAsia="ja-JP"/>
        </w:rPr>
        <w:t xml:space="preserve"> 1</w:t>
      </w:r>
      <w:r w:rsidRPr="00D55DC7">
        <w:rPr>
          <w:rFonts w:eastAsia="ＭＳ 明朝"/>
          <w:b/>
          <w:sz w:val="22"/>
          <w:szCs w:val="22"/>
          <w:lang w:eastAsia="ja-JP"/>
        </w:rPr>
        <w:t xml:space="preserve">: </w:t>
      </w:r>
      <w:r>
        <w:rPr>
          <w:rFonts w:eastAsia="ＭＳ 明朝" w:hint="eastAsia"/>
          <w:b/>
          <w:sz w:val="22"/>
          <w:szCs w:val="22"/>
          <w:lang w:eastAsia="ja-JP"/>
        </w:rPr>
        <w:t xml:space="preserve">At least for sub 6GHz, </w:t>
      </w:r>
      <w:r w:rsidRPr="00C64EF0">
        <w:rPr>
          <w:rFonts w:eastAsia="ＭＳ 明朝"/>
          <w:b/>
          <w:sz w:val="22"/>
          <w:szCs w:val="22"/>
          <w:lang w:eastAsia="ja-JP"/>
        </w:rPr>
        <w:t>T</w:t>
      </w:r>
      <w:r w:rsidRPr="00C64EF0">
        <w:rPr>
          <w:rFonts w:eastAsia="ＭＳ 明朝"/>
          <w:b/>
          <w:sz w:val="22"/>
          <w:szCs w:val="22"/>
          <w:vertAlign w:val="subscript"/>
          <w:lang w:eastAsia="ja-JP"/>
        </w:rPr>
        <w:t>PSS/</w:t>
      </w:r>
      <w:proofErr w:type="spellStart"/>
      <w:r w:rsidRPr="00C64EF0">
        <w:rPr>
          <w:rFonts w:eastAsia="ＭＳ 明朝"/>
          <w:b/>
          <w:sz w:val="22"/>
          <w:szCs w:val="22"/>
          <w:vertAlign w:val="subscript"/>
          <w:lang w:eastAsia="ja-JP"/>
        </w:rPr>
        <w:t>SSS_sync</w:t>
      </w:r>
      <w:proofErr w:type="spellEnd"/>
      <w:r w:rsidRPr="00C64EF0">
        <w:rPr>
          <w:rFonts w:eastAsia="ＭＳ 明朝" w:hint="eastAsia"/>
          <w:b/>
          <w:sz w:val="22"/>
          <w:lang w:eastAsia="ja-JP"/>
        </w:rPr>
        <w:t xml:space="preserve"> is defined based on [6] samples of NR-PSS/SSS, e.g., </w:t>
      </w:r>
      <w:r w:rsidRPr="00C64EF0">
        <w:rPr>
          <w:rFonts w:eastAsia="ＭＳ 明朝"/>
          <w:b/>
          <w:sz w:val="22"/>
          <w:szCs w:val="22"/>
          <w:lang w:eastAsia="ja-JP"/>
        </w:rPr>
        <w:t>T</w:t>
      </w:r>
      <w:r w:rsidRPr="00C64EF0">
        <w:rPr>
          <w:rFonts w:eastAsia="ＭＳ 明朝"/>
          <w:b/>
          <w:sz w:val="22"/>
          <w:szCs w:val="22"/>
          <w:vertAlign w:val="subscript"/>
          <w:lang w:eastAsia="ja-JP"/>
        </w:rPr>
        <w:t>PSS/</w:t>
      </w:r>
      <w:proofErr w:type="spellStart"/>
      <w:r w:rsidRPr="00C64EF0">
        <w:rPr>
          <w:rFonts w:eastAsia="ＭＳ 明朝"/>
          <w:b/>
          <w:sz w:val="22"/>
          <w:szCs w:val="22"/>
          <w:vertAlign w:val="subscript"/>
          <w:lang w:eastAsia="ja-JP"/>
        </w:rPr>
        <w:t>SSS_sync</w:t>
      </w:r>
      <w:proofErr w:type="spellEnd"/>
      <w:r w:rsidRPr="00C64EF0">
        <w:rPr>
          <w:rFonts w:eastAsia="ＭＳ 明朝"/>
          <w:b/>
          <w:sz w:val="22"/>
          <w:szCs w:val="22"/>
          <w:lang w:eastAsia="ja-JP"/>
        </w:rPr>
        <w:t xml:space="preserve"> </w:t>
      </w:r>
      <w:r w:rsidRPr="00C64EF0">
        <w:rPr>
          <w:rFonts w:eastAsia="ＭＳ 明朝" w:hint="eastAsia"/>
          <w:b/>
          <w:sz w:val="22"/>
          <w:szCs w:val="22"/>
          <w:lang w:eastAsia="ja-JP"/>
        </w:rPr>
        <w:t>= [6]*</w:t>
      </w:r>
      <w:proofErr w:type="gramStart"/>
      <w:r w:rsidRPr="00C64EF0">
        <w:rPr>
          <w:rFonts w:eastAsia="ＭＳ 明朝" w:hint="eastAsia"/>
          <w:b/>
          <w:sz w:val="22"/>
          <w:szCs w:val="22"/>
          <w:lang w:eastAsia="ja-JP"/>
        </w:rPr>
        <w:t>max{</w:t>
      </w:r>
      <w:proofErr w:type="gramEnd"/>
      <w:r w:rsidRPr="00C64EF0">
        <w:rPr>
          <w:rFonts w:eastAsia="ＭＳ 明朝" w:hint="eastAsia"/>
          <w:b/>
          <w:sz w:val="22"/>
          <w:szCs w:val="22"/>
          <w:lang w:eastAsia="ja-JP"/>
        </w:rPr>
        <w:t xml:space="preserve">40, SS burst set periodicity} </w:t>
      </w:r>
      <w:proofErr w:type="spellStart"/>
      <w:r w:rsidRPr="00C64EF0">
        <w:rPr>
          <w:rFonts w:eastAsia="ＭＳ 明朝" w:hint="eastAsia"/>
          <w:b/>
          <w:sz w:val="22"/>
          <w:szCs w:val="22"/>
          <w:lang w:eastAsia="ja-JP"/>
        </w:rPr>
        <w:t>ms</w:t>
      </w:r>
      <w:proofErr w:type="spellEnd"/>
      <w:r>
        <w:rPr>
          <w:rFonts w:eastAsia="ＭＳ 明朝" w:hint="eastAsia"/>
          <w:b/>
          <w:sz w:val="22"/>
          <w:szCs w:val="22"/>
          <w:lang w:eastAsia="ja-JP"/>
        </w:rPr>
        <w:t>.</w:t>
      </w:r>
    </w:p>
    <w:p w:rsidR="00C64EF0" w:rsidRDefault="00C64EF0" w:rsidP="00C8477D">
      <w:pPr>
        <w:spacing w:after="120"/>
        <w:rPr>
          <w:rFonts w:eastAsia="ＭＳ 明朝"/>
          <w:sz w:val="21"/>
          <w:lang w:eastAsia="ja-JP"/>
        </w:rPr>
      </w:pPr>
    </w:p>
    <w:p w:rsidR="00C64EF0" w:rsidRDefault="00C64EF0" w:rsidP="00C8477D">
      <w:pPr>
        <w:spacing w:after="120"/>
        <w:rPr>
          <w:rFonts w:eastAsia="ＭＳ 明朝"/>
          <w:sz w:val="21"/>
          <w:lang w:eastAsia="ja-JP"/>
        </w:rPr>
      </w:pPr>
      <w:r>
        <w:rPr>
          <w:rFonts w:eastAsia="ＭＳ 明朝" w:hint="eastAsia"/>
          <w:sz w:val="21"/>
          <w:lang w:eastAsia="ja-JP"/>
        </w:rPr>
        <w:lastRenderedPageBreak/>
        <w:t>Regarding the simulation results on PSS/SSS detection in 30 GHz carrier frequency case shown in Table 2, we can observe same tendency with 4 GHz case. However, number of contributions providing simulation results is not so many and we may need to consider UE RX beam sweeping aspects for cell detection delay requirements. In particular, following aspects may need to be considered.</w:t>
      </w:r>
    </w:p>
    <w:p w:rsidR="00C64EF0" w:rsidRDefault="00C64EF0" w:rsidP="00C64EF0">
      <w:pPr>
        <w:pStyle w:val="a8"/>
        <w:numPr>
          <w:ilvl w:val="0"/>
          <w:numId w:val="13"/>
        </w:numPr>
        <w:spacing w:after="120"/>
        <w:ind w:leftChars="0"/>
        <w:rPr>
          <w:rFonts w:eastAsia="ＭＳ 明朝"/>
          <w:sz w:val="21"/>
          <w:lang w:eastAsia="ja-JP"/>
        </w:rPr>
      </w:pPr>
      <w:r>
        <w:rPr>
          <w:rFonts w:eastAsia="ＭＳ 明朝" w:hint="eastAsia"/>
          <w:sz w:val="21"/>
          <w:lang w:eastAsia="ja-JP"/>
        </w:rPr>
        <w:t>If UE does not apply RX beam forming, received SINR at baseband would be worse than that in case of applying RX beam forming due to lack of RX beam forming gain.</w:t>
      </w:r>
    </w:p>
    <w:p w:rsidR="00C64EF0" w:rsidRPr="00C64EF0" w:rsidRDefault="00C64EF0" w:rsidP="00C64EF0">
      <w:pPr>
        <w:pStyle w:val="a8"/>
        <w:numPr>
          <w:ilvl w:val="0"/>
          <w:numId w:val="13"/>
        </w:numPr>
        <w:spacing w:after="120"/>
        <w:ind w:leftChars="0"/>
        <w:rPr>
          <w:rFonts w:eastAsia="ＭＳ 明朝"/>
          <w:sz w:val="21"/>
          <w:lang w:eastAsia="ja-JP"/>
        </w:rPr>
      </w:pPr>
      <w:r>
        <w:rPr>
          <w:rFonts w:eastAsia="ＭＳ 明朝" w:hint="eastAsia"/>
          <w:sz w:val="21"/>
          <w:lang w:eastAsia="ja-JP"/>
        </w:rPr>
        <w:t>If UE applies RX beam forming, received SINR at baseband can be improved compared with that in case of without RX beam forming. However, if it is analogue beam forming, UE needs to perform RX beam sweeping across multiple PSS/SSS samples, i.e., across SS burst sets, and it would consume a number of samples.</w:t>
      </w:r>
    </w:p>
    <w:p w:rsidR="00C64EF0" w:rsidRPr="00C64EF0" w:rsidRDefault="00C64EF0" w:rsidP="00C8477D">
      <w:pPr>
        <w:spacing w:after="120"/>
        <w:rPr>
          <w:rFonts w:eastAsia="ＭＳ 明朝"/>
          <w:sz w:val="21"/>
          <w:lang w:eastAsia="ja-JP"/>
        </w:rPr>
      </w:pPr>
      <w:r>
        <w:rPr>
          <w:rFonts w:eastAsia="ＭＳ 明朝" w:hint="eastAsia"/>
          <w:sz w:val="21"/>
          <w:lang w:eastAsia="ja-JP"/>
        </w:rPr>
        <w:t xml:space="preserve">In our view, cell detection delay requirement and SINR side condition should be defined irrespective of UE beamforming capability, e.g., especially separate requirements according to number of RX beams should be avoided. Therefore, it may be possible that cell detection delay requirement and SINR side condition are defined by assuming UE without RX beamforming. </w:t>
      </w:r>
      <w:r>
        <w:rPr>
          <w:rFonts w:eastAsia="ＭＳ 明朝"/>
          <w:sz w:val="21"/>
          <w:lang w:eastAsia="ja-JP"/>
        </w:rPr>
        <w:t>T</w:t>
      </w:r>
      <w:r>
        <w:rPr>
          <w:rFonts w:eastAsia="ＭＳ 明朝" w:hint="eastAsia"/>
          <w:sz w:val="21"/>
          <w:lang w:eastAsia="ja-JP"/>
        </w:rPr>
        <w:t>he number of samples required for RX beam sweeping may be accommodated by the requirements since UE with RX beamforming may be able to detect PSS/SSS with significantly less number of samples than UE without RX beamforming once UE sets appropriate RX beam direction.</w:t>
      </w:r>
    </w:p>
    <w:p w:rsidR="00C64EF0" w:rsidRDefault="00F60AF8" w:rsidP="00C64EF0">
      <w:pPr>
        <w:spacing w:before="240" w:after="240"/>
        <w:rPr>
          <w:rFonts w:eastAsia="ＭＳ 明朝"/>
          <w:b/>
          <w:sz w:val="22"/>
          <w:szCs w:val="22"/>
          <w:lang w:eastAsia="ja-JP"/>
        </w:rPr>
      </w:pPr>
      <w:r w:rsidRPr="00D55DC7">
        <w:rPr>
          <w:rFonts w:eastAsia="ＭＳ 明朝"/>
          <w:b/>
          <w:sz w:val="22"/>
          <w:szCs w:val="22"/>
          <w:u w:val="single"/>
          <w:lang w:eastAsia="ja-JP"/>
        </w:rPr>
        <w:t xml:space="preserve">Observation </w:t>
      </w:r>
      <w:r>
        <w:rPr>
          <w:rFonts w:eastAsia="ＭＳ 明朝" w:hint="eastAsia"/>
          <w:b/>
          <w:sz w:val="22"/>
          <w:szCs w:val="22"/>
          <w:u w:val="single"/>
          <w:lang w:eastAsia="ja-JP"/>
        </w:rPr>
        <w:t>2</w:t>
      </w:r>
      <w:r w:rsidRPr="00D55DC7">
        <w:rPr>
          <w:rFonts w:eastAsia="ＭＳ 明朝"/>
          <w:b/>
          <w:sz w:val="22"/>
          <w:szCs w:val="22"/>
          <w:lang w:eastAsia="ja-JP"/>
        </w:rPr>
        <w:t xml:space="preserve">: </w:t>
      </w:r>
      <w:r>
        <w:rPr>
          <w:rFonts w:eastAsia="ＭＳ 明朝" w:hint="eastAsia"/>
          <w:b/>
          <w:sz w:val="22"/>
          <w:szCs w:val="22"/>
          <w:lang w:eastAsia="ja-JP"/>
        </w:rPr>
        <w:t>RAN 4 nee</w:t>
      </w:r>
      <w:r w:rsidR="00AC287B">
        <w:rPr>
          <w:rFonts w:eastAsia="ＭＳ 明朝" w:hint="eastAsia"/>
          <w:b/>
          <w:sz w:val="22"/>
          <w:szCs w:val="22"/>
          <w:lang w:eastAsia="ja-JP"/>
        </w:rPr>
        <w:t>ds further discussion</w:t>
      </w:r>
      <w:r>
        <w:rPr>
          <w:rFonts w:eastAsia="ＭＳ 明朝" w:hint="eastAsia"/>
          <w:b/>
          <w:sz w:val="22"/>
          <w:szCs w:val="22"/>
          <w:lang w:eastAsia="ja-JP"/>
        </w:rPr>
        <w:t xml:space="preserve"> </w:t>
      </w:r>
      <w:r w:rsidR="00C64EF0">
        <w:rPr>
          <w:rFonts w:eastAsia="ＭＳ 明朝" w:hint="eastAsia"/>
          <w:b/>
          <w:sz w:val="22"/>
          <w:szCs w:val="22"/>
          <w:lang w:eastAsia="ja-JP"/>
        </w:rPr>
        <w:t>on PSS/SSS detection delay requirements for above 24GHz with taking RX beamforming aspects into account.</w:t>
      </w:r>
    </w:p>
    <w:p w:rsidR="00C64EF0" w:rsidRDefault="00C64EF0" w:rsidP="00C64EF0">
      <w:pPr>
        <w:spacing w:before="240" w:after="240"/>
        <w:rPr>
          <w:rFonts w:eastAsia="ＭＳ 明朝"/>
          <w:b/>
          <w:sz w:val="22"/>
          <w:szCs w:val="22"/>
          <w:lang w:eastAsia="ja-JP"/>
        </w:rPr>
      </w:pPr>
      <w:r w:rsidRPr="00D55DC7">
        <w:rPr>
          <w:rFonts w:eastAsia="ＭＳ 明朝"/>
          <w:b/>
          <w:sz w:val="22"/>
          <w:szCs w:val="22"/>
          <w:u w:val="single"/>
          <w:lang w:eastAsia="ja-JP"/>
        </w:rPr>
        <w:t xml:space="preserve">Observation </w:t>
      </w:r>
      <w:r>
        <w:rPr>
          <w:rFonts w:eastAsia="ＭＳ 明朝" w:hint="eastAsia"/>
          <w:b/>
          <w:sz w:val="22"/>
          <w:szCs w:val="22"/>
          <w:u w:val="single"/>
          <w:lang w:eastAsia="ja-JP"/>
        </w:rPr>
        <w:t>3</w:t>
      </w:r>
      <w:r w:rsidRPr="00D55DC7">
        <w:rPr>
          <w:rFonts w:eastAsia="ＭＳ 明朝"/>
          <w:b/>
          <w:sz w:val="22"/>
          <w:szCs w:val="22"/>
          <w:lang w:eastAsia="ja-JP"/>
        </w:rPr>
        <w:t xml:space="preserve">: </w:t>
      </w:r>
      <w:r>
        <w:rPr>
          <w:rFonts w:eastAsia="ＭＳ 明朝" w:hint="eastAsia"/>
          <w:b/>
          <w:sz w:val="22"/>
          <w:szCs w:val="22"/>
          <w:lang w:eastAsia="ja-JP"/>
        </w:rPr>
        <w:t>C</w:t>
      </w:r>
      <w:r w:rsidRPr="00C64EF0">
        <w:rPr>
          <w:rFonts w:eastAsia="ＭＳ 明朝"/>
          <w:b/>
          <w:sz w:val="22"/>
          <w:szCs w:val="22"/>
          <w:lang w:eastAsia="ja-JP"/>
        </w:rPr>
        <w:t>ell detection delay requirement and SINR side condition should be defined irrespective of UE beamforming capability, e.g., especially separate requirements according to number of RX beams should be avoided.</w:t>
      </w:r>
    </w:p>
    <w:p w:rsidR="00C64EF0" w:rsidRPr="00C64EF0" w:rsidRDefault="00C64EF0" w:rsidP="00C64EF0">
      <w:pPr>
        <w:spacing w:before="240" w:after="240"/>
        <w:rPr>
          <w:rFonts w:eastAsia="ＭＳ 明朝"/>
          <w:b/>
          <w:sz w:val="22"/>
          <w:szCs w:val="22"/>
          <w:lang w:eastAsia="ja-JP"/>
        </w:rPr>
      </w:pPr>
    </w:p>
    <w:p w:rsidR="00D9700D" w:rsidRPr="00B435C8" w:rsidRDefault="00D01636" w:rsidP="00D9700D">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Theme="minorEastAsia" w:hAnsi="Arial" w:hint="eastAsia"/>
          <w:sz w:val="32"/>
          <w:lang w:eastAsia="ja-JP"/>
        </w:rPr>
        <w:t>Conclusion</w:t>
      </w:r>
    </w:p>
    <w:p w:rsidR="00C64EF0" w:rsidRDefault="00C64EF0" w:rsidP="00935A38">
      <w:pPr>
        <w:spacing w:after="240"/>
        <w:rPr>
          <w:rFonts w:eastAsia="ＭＳ 明朝"/>
          <w:sz w:val="22"/>
          <w:lang w:eastAsia="ja-JP"/>
        </w:rPr>
      </w:pPr>
      <w:r w:rsidRPr="00D55DC7">
        <w:rPr>
          <w:rFonts w:eastAsia="ＭＳ 明朝" w:hint="eastAsia"/>
          <w:sz w:val="22"/>
          <w:lang w:eastAsia="ja-JP"/>
        </w:rPr>
        <w:t>In this contribution, we provide</w:t>
      </w:r>
      <w:r>
        <w:rPr>
          <w:rFonts w:eastAsia="ＭＳ 明朝" w:hint="eastAsia"/>
          <w:sz w:val="22"/>
          <w:lang w:eastAsia="ja-JP"/>
        </w:rPr>
        <w:t>d our views on cell identification requirements based on simulation results, and made following observations and proposal</w:t>
      </w:r>
      <w:r w:rsidRPr="00D55DC7">
        <w:rPr>
          <w:rFonts w:eastAsia="ＭＳ 明朝" w:hint="eastAsia"/>
          <w:sz w:val="22"/>
          <w:lang w:eastAsia="ja-JP"/>
        </w:rPr>
        <w:t>.</w:t>
      </w:r>
    </w:p>
    <w:p w:rsidR="00C64EF0" w:rsidRDefault="00C64EF0" w:rsidP="00C64EF0">
      <w:pPr>
        <w:spacing w:after="240"/>
        <w:rPr>
          <w:rFonts w:eastAsia="ＭＳ 明朝"/>
          <w:b/>
          <w:sz w:val="22"/>
          <w:szCs w:val="22"/>
          <w:lang w:eastAsia="ja-JP"/>
        </w:rPr>
      </w:pPr>
      <w:r w:rsidRPr="00D55DC7">
        <w:rPr>
          <w:rFonts w:eastAsia="ＭＳ 明朝"/>
          <w:b/>
          <w:sz w:val="22"/>
          <w:szCs w:val="22"/>
          <w:u w:val="single"/>
          <w:lang w:eastAsia="ja-JP"/>
        </w:rPr>
        <w:t>Observation 1</w:t>
      </w:r>
      <w:r w:rsidRPr="00D55DC7">
        <w:rPr>
          <w:rFonts w:eastAsia="ＭＳ 明朝"/>
          <w:b/>
          <w:sz w:val="22"/>
          <w:szCs w:val="22"/>
          <w:lang w:eastAsia="ja-JP"/>
        </w:rPr>
        <w:t xml:space="preserve">: </w:t>
      </w:r>
      <w:r>
        <w:rPr>
          <w:rFonts w:eastAsia="ＭＳ 明朝" w:hint="eastAsia"/>
          <w:b/>
          <w:sz w:val="22"/>
          <w:szCs w:val="22"/>
          <w:lang w:eastAsia="ja-JP"/>
        </w:rPr>
        <w:t>From evaluation results, at most 4 samples were required to detect NR-PSS/SSS reliably in the case of SINR = -6dB on sub-6 GHz carrier frequency.</w:t>
      </w:r>
    </w:p>
    <w:p w:rsidR="00C64EF0" w:rsidRPr="00912560" w:rsidRDefault="00C64EF0" w:rsidP="00C64EF0">
      <w:pPr>
        <w:spacing w:after="240"/>
        <w:rPr>
          <w:rFonts w:eastAsia="ＭＳ 明朝"/>
          <w:b/>
          <w:sz w:val="22"/>
          <w:szCs w:val="22"/>
          <w:lang w:eastAsia="ja-JP"/>
        </w:rPr>
      </w:pPr>
      <w:r>
        <w:rPr>
          <w:rFonts w:eastAsia="ＭＳ 明朝" w:hint="eastAsia"/>
          <w:b/>
          <w:sz w:val="22"/>
          <w:szCs w:val="22"/>
          <w:u w:val="single"/>
          <w:lang w:eastAsia="ja-JP"/>
        </w:rPr>
        <w:t>Proposal</w:t>
      </w:r>
      <w:r w:rsidRPr="00D55DC7">
        <w:rPr>
          <w:rFonts w:eastAsia="ＭＳ 明朝"/>
          <w:b/>
          <w:sz w:val="22"/>
          <w:szCs w:val="22"/>
          <w:u w:val="single"/>
          <w:lang w:eastAsia="ja-JP"/>
        </w:rPr>
        <w:t xml:space="preserve"> 1</w:t>
      </w:r>
      <w:r w:rsidRPr="00D55DC7">
        <w:rPr>
          <w:rFonts w:eastAsia="ＭＳ 明朝"/>
          <w:b/>
          <w:sz w:val="22"/>
          <w:szCs w:val="22"/>
          <w:lang w:eastAsia="ja-JP"/>
        </w:rPr>
        <w:t xml:space="preserve">: </w:t>
      </w:r>
      <w:r>
        <w:rPr>
          <w:rFonts w:eastAsia="ＭＳ 明朝" w:hint="eastAsia"/>
          <w:b/>
          <w:sz w:val="22"/>
          <w:szCs w:val="22"/>
          <w:lang w:eastAsia="ja-JP"/>
        </w:rPr>
        <w:t xml:space="preserve">At least for sub 6GHz, </w:t>
      </w:r>
      <w:r w:rsidRPr="00C64EF0">
        <w:rPr>
          <w:rFonts w:eastAsia="ＭＳ 明朝"/>
          <w:b/>
          <w:sz w:val="22"/>
          <w:szCs w:val="22"/>
          <w:lang w:eastAsia="ja-JP"/>
        </w:rPr>
        <w:t>T</w:t>
      </w:r>
      <w:r w:rsidRPr="00C64EF0">
        <w:rPr>
          <w:rFonts w:eastAsia="ＭＳ 明朝"/>
          <w:b/>
          <w:sz w:val="22"/>
          <w:szCs w:val="22"/>
          <w:vertAlign w:val="subscript"/>
          <w:lang w:eastAsia="ja-JP"/>
        </w:rPr>
        <w:t>PSS/</w:t>
      </w:r>
      <w:proofErr w:type="spellStart"/>
      <w:r w:rsidRPr="00C64EF0">
        <w:rPr>
          <w:rFonts w:eastAsia="ＭＳ 明朝"/>
          <w:b/>
          <w:sz w:val="22"/>
          <w:szCs w:val="22"/>
          <w:vertAlign w:val="subscript"/>
          <w:lang w:eastAsia="ja-JP"/>
        </w:rPr>
        <w:t>SSS_sync</w:t>
      </w:r>
      <w:proofErr w:type="spellEnd"/>
      <w:r w:rsidRPr="00C64EF0">
        <w:rPr>
          <w:rFonts w:eastAsia="ＭＳ 明朝" w:hint="eastAsia"/>
          <w:b/>
          <w:sz w:val="22"/>
          <w:lang w:eastAsia="ja-JP"/>
        </w:rPr>
        <w:t xml:space="preserve"> is defined based on [6] samples of NR-PSS/SSS, e.g., </w:t>
      </w:r>
      <w:r w:rsidRPr="00C64EF0">
        <w:rPr>
          <w:rFonts w:eastAsia="ＭＳ 明朝"/>
          <w:b/>
          <w:sz w:val="22"/>
          <w:szCs w:val="22"/>
          <w:lang w:eastAsia="ja-JP"/>
        </w:rPr>
        <w:t>T</w:t>
      </w:r>
      <w:r w:rsidRPr="00C64EF0">
        <w:rPr>
          <w:rFonts w:eastAsia="ＭＳ 明朝"/>
          <w:b/>
          <w:sz w:val="22"/>
          <w:szCs w:val="22"/>
          <w:vertAlign w:val="subscript"/>
          <w:lang w:eastAsia="ja-JP"/>
        </w:rPr>
        <w:t>PSS/</w:t>
      </w:r>
      <w:proofErr w:type="spellStart"/>
      <w:r w:rsidRPr="00C64EF0">
        <w:rPr>
          <w:rFonts w:eastAsia="ＭＳ 明朝"/>
          <w:b/>
          <w:sz w:val="22"/>
          <w:szCs w:val="22"/>
          <w:vertAlign w:val="subscript"/>
          <w:lang w:eastAsia="ja-JP"/>
        </w:rPr>
        <w:t>SSS_sync</w:t>
      </w:r>
      <w:proofErr w:type="spellEnd"/>
      <w:r w:rsidRPr="00C64EF0">
        <w:rPr>
          <w:rFonts w:eastAsia="ＭＳ 明朝"/>
          <w:b/>
          <w:sz w:val="22"/>
          <w:szCs w:val="22"/>
          <w:lang w:eastAsia="ja-JP"/>
        </w:rPr>
        <w:t xml:space="preserve"> </w:t>
      </w:r>
      <w:r w:rsidRPr="00C64EF0">
        <w:rPr>
          <w:rFonts w:eastAsia="ＭＳ 明朝" w:hint="eastAsia"/>
          <w:b/>
          <w:sz w:val="22"/>
          <w:szCs w:val="22"/>
          <w:lang w:eastAsia="ja-JP"/>
        </w:rPr>
        <w:t>= [6]*</w:t>
      </w:r>
      <w:proofErr w:type="gramStart"/>
      <w:r w:rsidRPr="00C64EF0">
        <w:rPr>
          <w:rFonts w:eastAsia="ＭＳ 明朝" w:hint="eastAsia"/>
          <w:b/>
          <w:sz w:val="22"/>
          <w:szCs w:val="22"/>
          <w:lang w:eastAsia="ja-JP"/>
        </w:rPr>
        <w:t>max{</w:t>
      </w:r>
      <w:proofErr w:type="gramEnd"/>
      <w:r w:rsidRPr="00C64EF0">
        <w:rPr>
          <w:rFonts w:eastAsia="ＭＳ 明朝" w:hint="eastAsia"/>
          <w:b/>
          <w:sz w:val="22"/>
          <w:szCs w:val="22"/>
          <w:lang w:eastAsia="ja-JP"/>
        </w:rPr>
        <w:t xml:space="preserve">40, SS burst set periodicity} </w:t>
      </w:r>
      <w:proofErr w:type="spellStart"/>
      <w:r w:rsidRPr="00C64EF0">
        <w:rPr>
          <w:rFonts w:eastAsia="ＭＳ 明朝" w:hint="eastAsia"/>
          <w:b/>
          <w:sz w:val="22"/>
          <w:szCs w:val="22"/>
          <w:lang w:eastAsia="ja-JP"/>
        </w:rPr>
        <w:t>ms</w:t>
      </w:r>
      <w:proofErr w:type="spellEnd"/>
      <w:r>
        <w:rPr>
          <w:rFonts w:eastAsia="ＭＳ 明朝" w:hint="eastAsia"/>
          <w:b/>
          <w:sz w:val="22"/>
          <w:szCs w:val="22"/>
          <w:lang w:eastAsia="ja-JP"/>
        </w:rPr>
        <w:t>.</w:t>
      </w:r>
    </w:p>
    <w:p w:rsidR="00C64EF0" w:rsidRDefault="00C64EF0" w:rsidP="00C64EF0">
      <w:pPr>
        <w:spacing w:before="240" w:after="240"/>
        <w:rPr>
          <w:rFonts w:eastAsia="ＭＳ 明朝"/>
          <w:b/>
          <w:sz w:val="22"/>
          <w:szCs w:val="22"/>
          <w:lang w:eastAsia="ja-JP"/>
        </w:rPr>
      </w:pPr>
      <w:r w:rsidRPr="00D55DC7">
        <w:rPr>
          <w:rFonts w:eastAsia="ＭＳ 明朝"/>
          <w:b/>
          <w:sz w:val="22"/>
          <w:szCs w:val="22"/>
          <w:u w:val="single"/>
          <w:lang w:eastAsia="ja-JP"/>
        </w:rPr>
        <w:t xml:space="preserve">Observation </w:t>
      </w:r>
      <w:r>
        <w:rPr>
          <w:rFonts w:eastAsia="ＭＳ 明朝" w:hint="eastAsia"/>
          <w:b/>
          <w:sz w:val="22"/>
          <w:szCs w:val="22"/>
          <w:u w:val="single"/>
          <w:lang w:eastAsia="ja-JP"/>
        </w:rPr>
        <w:t>2</w:t>
      </w:r>
      <w:r w:rsidRPr="00D55DC7">
        <w:rPr>
          <w:rFonts w:eastAsia="ＭＳ 明朝"/>
          <w:b/>
          <w:sz w:val="22"/>
          <w:szCs w:val="22"/>
          <w:lang w:eastAsia="ja-JP"/>
        </w:rPr>
        <w:t xml:space="preserve">: </w:t>
      </w:r>
      <w:r>
        <w:rPr>
          <w:rFonts w:eastAsia="ＭＳ 明朝" w:hint="eastAsia"/>
          <w:b/>
          <w:sz w:val="22"/>
          <w:szCs w:val="22"/>
          <w:lang w:eastAsia="ja-JP"/>
        </w:rPr>
        <w:t>RAN 4 needs further discussion on PSS/SSS detection delay requirements for above 24GHz with taking RX beamforming aspects into account.</w:t>
      </w:r>
    </w:p>
    <w:p w:rsidR="00C64EF0" w:rsidRDefault="00C64EF0" w:rsidP="00C64EF0">
      <w:pPr>
        <w:spacing w:before="240" w:after="240"/>
        <w:rPr>
          <w:rFonts w:eastAsia="ＭＳ 明朝"/>
          <w:b/>
          <w:sz w:val="22"/>
          <w:szCs w:val="22"/>
          <w:lang w:eastAsia="ja-JP"/>
        </w:rPr>
      </w:pPr>
      <w:r w:rsidRPr="00D55DC7">
        <w:rPr>
          <w:rFonts w:eastAsia="ＭＳ 明朝"/>
          <w:b/>
          <w:sz w:val="22"/>
          <w:szCs w:val="22"/>
          <w:u w:val="single"/>
          <w:lang w:eastAsia="ja-JP"/>
        </w:rPr>
        <w:t xml:space="preserve">Observation </w:t>
      </w:r>
      <w:r>
        <w:rPr>
          <w:rFonts w:eastAsia="ＭＳ 明朝" w:hint="eastAsia"/>
          <w:b/>
          <w:sz w:val="22"/>
          <w:szCs w:val="22"/>
          <w:u w:val="single"/>
          <w:lang w:eastAsia="ja-JP"/>
        </w:rPr>
        <w:t>3</w:t>
      </w:r>
      <w:r w:rsidRPr="00D55DC7">
        <w:rPr>
          <w:rFonts w:eastAsia="ＭＳ 明朝"/>
          <w:b/>
          <w:sz w:val="22"/>
          <w:szCs w:val="22"/>
          <w:lang w:eastAsia="ja-JP"/>
        </w:rPr>
        <w:t xml:space="preserve">: </w:t>
      </w:r>
      <w:r>
        <w:rPr>
          <w:rFonts w:eastAsia="ＭＳ 明朝" w:hint="eastAsia"/>
          <w:b/>
          <w:sz w:val="22"/>
          <w:szCs w:val="22"/>
          <w:lang w:eastAsia="ja-JP"/>
        </w:rPr>
        <w:t>C</w:t>
      </w:r>
      <w:r w:rsidRPr="00C64EF0">
        <w:rPr>
          <w:rFonts w:eastAsia="ＭＳ 明朝"/>
          <w:b/>
          <w:sz w:val="22"/>
          <w:szCs w:val="22"/>
          <w:lang w:eastAsia="ja-JP"/>
        </w:rPr>
        <w:t>ell detection delay requirement and SINR side condition should be defined irrespective of UE beamforming capability, e.g., especially separate requirements according to number of RX beams should be avoided.</w:t>
      </w:r>
    </w:p>
    <w:p w:rsidR="00C64EF0" w:rsidRPr="00013495" w:rsidRDefault="00C64EF0" w:rsidP="00935A38">
      <w:pPr>
        <w:spacing w:before="240" w:after="240"/>
        <w:rPr>
          <w:rFonts w:eastAsia="ＭＳ 明朝"/>
          <w:b/>
          <w:sz w:val="22"/>
          <w:szCs w:val="22"/>
          <w:lang w:eastAsia="ja-JP"/>
        </w:rPr>
      </w:pPr>
    </w:p>
    <w:p w:rsidR="00380139" w:rsidRPr="00B435C8" w:rsidRDefault="00380139" w:rsidP="00013495">
      <w:pPr>
        <w:keepNext/>
        <w:keepLines/>
        <w:pBdr>
          <w:top w:val="single" w:sz="12" w:space="2"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Reference</w:t>
      </w:r>
    </w:p>
    <w:p w:rsidR="005310B0" w:rsidRPr="00C22485" w:rsidRDefault="00CD74ED" w:rsidP="003C1360">
      <w:pPr>
        <w:numPr>
          <w:ilvl w:val="0"/>
          <w:numId w:val="6"/>
        </w:numPr>
        <w:spacing w:after="180"/>
        <w:rPr>
          <w:rFonts w:eastAsiaTheme="minorEastAsia"/>
          <w:sz w:val="22"/>
          <w:lang w:eastAsia="ja-JP"/>
        </w:rPr>
      </w:pPr>
      <w:r w:rsidRPr="00C22485">
        <w:rPr>
          <w:rFonts w:eastAsiaTheme="minorEastAsia" w:hint="eastAsia"/>
          <w:sz w:val="22"/>
          <w:lang w:eastAsia="ja-JP"/>
        </w:rPr>
        <w:t>3GPP, R4-17</w:t>
      </w:r>
      <w:r w:rsidR="00C64EF0">
        <w:rPr>
          <w:rFonts w:eastAsiaTheme="minorEastAsia" w:hint="eastAsia"/>
          <w:sz w:val="22"/>
          <w:lang w:eastAsia="ja-JP"/>
        </w:rPr>
        <w:t>0</w:t>
      </w:r>
      <w:r w:rsidR="00C22485">
        <w:rPr>
          <w:rFonts w:eastAsiaTheme="minorEastAsia" w:hint="eastAsia"/>
          <w:sz w:val="22"/>
          <w:lang w:eastAsia="ja-JP"/>
        </w:rPr>
        <w:t>9441</w:t>
      </w:r>
      <w:r w:rsidRPr="00C22485">
        <w:rPr>
          <w:rFonts w:eastAsiaTheme="minorEastAsia" w:hint="eastAsia"/>
          <w:sz w:val="22"/>
          <w:lang w:eastAsia="ja-JP"/>
        </w:rPr>
        <w:t xml:space="preserve">, NTT DOCOMO, </w:t>
      </w:r>
      <w:r w:rsidRPr="00C22485">
        <w:rPr>
          <w:rFonts w:eastAsiaTheme="minorEastAsia"/>
          <w:sz w:val="22"/>
          <w:lang w:eastAsia="ja-JP"/>
        </w:rPr>
        <w:t>“Link level evaluation results on NR-PSS</w:t>
      </w:r>
      <w:r w:rsidR="00C22485">
        <w:rPr>
          <w:rFonts w:eastAsiaTheme="minorEastAsia" w:hint="eastAsia"/>
          <w:sz w:val="22"/>
          <w:lang w:eastAsia="ja-JP"/>
        </w:rPr>
        <w:t>/</w:t>
      </w:r>
      <w:r w:rsidRPr="00C22485">
        <w:rPr>
          <w:rFonts w:eastAsiaTheme="minorEastAsia"/>
          <w:sz w:val="22"/>
          <w:lang w:eastAsia="ja-JP"/>
        </w:rPr>
        <w:t>SSS detection</w:t>
      </w:r>
      <w:r w:rsidR="00941D35">
        <w:rPr>
          <w:rFonts w:eastAsiaTheme="minorEastAsia" w:hint="eastAsia"/>
          <w:sz w:val="22"/>
          <w:lang w:eastAsia="ja-JP"/>
        </w:rPr>
        <w:t>,</w:t>
      </w:r>
      <w:r w:rsidRPr="00C22485">
        <w:rPr>
          <w:rFonts w:eastAsiaTheme="minorEastAsia"/>
          <w:sz w:val="22"/>
          <w:lang w:eastAsia="ja-JP"/>
        </w:rPr>
        <w:t>”</w:t>
      </w:r>
      <w:r w:rsidR="00941D35">
        <w:rPr>
          <w:rFonts w:eastAsiaTheme="minorEastAsia" w:hint="eastAsia"/>
          <w:sz w:val="22"/>
          <w:lang w:eastAsia="ja-JP"/>
        </w:rPr>
        <w:t xml:space="preserve"> </w:t>
      </w:r>
      <w:r w:rsidR="00C22485">
        <w:rPr>
          <w:rFonts w:eastAsiaTheme="minorEastAsia" w:hint="eastAsia"/>
          <w:sz w:val="22"/>
          <w:lang w:eastAsia="ja-JP"/>
        </w:rPr>
        <w:t>Sept</w:t>
      </w:r>
      <w:r w:rsidR="00941D35">
        <w:rPr>
          <w:rFonts w:eastAsiaTheme="minorEastAsia" w:hint="eastAsia"/>
          <w:sz w:val="22"/>
          <w:lang w:eastAsia="ja-JP"/>
        </w:rPr>
        <w:t>.</w:t>
      </w:r>
      <w:r w:rsidRPr="00C22485">
        <w:rPr>
          <w:rFonts w:eastAsiaTheme="minorEastAsia" w:hint="eastAsia"/>
          <w:sz w:val="22"/>
          <w:lang w:eastAsia="ja-JP"/>
        </w:rPr>
        <w:t xml:space="preserve"> 2017</w:t>
      </w:r>
    </w:p>
    <w:p w:rsidR="00C22485" w:rsidRPr="00C22485" w:rsidRDefault="00C22485" w:rsidP="00C22485">
      <w:pPr>
        <w:numPr>
          <w:ilvl w:val="0"/>
          <w:numId w:val="6"/>
        </w:numPr>
        <w:spacing w:after="180"/>
        <w:rPr>
          <w:rFonts w:eastAsiaTheme="minorEastAsia"/>
          <w:sz w:val="22"/>
          <w:lang w:eastAsia="ja-JP"/>
        </w:rPr>
      </w:pPr>
      <w:r w:rsidRPr="00C22485">
        <w:rPr>
          <w:rFonts w:eastAsiaTheme="minorEastAsia" w:hint="eastAsia"/>
          <w:sz w:val="22"/>
          <w:lang w:eastAsia="ja-JP"/>
        </w:rPr>
        <w:t>3GPP, R4-17</w:t>
      </w:r>
      <w:r>
        <w:rPr>
          <w:rFonts w:eastAsiaTheme="minorEastAsia" w:hint="eastAsia"/>
          <w:sz w:val="22"/>
          <w:lang w:eastAsia="ja-JP"/>
        </w:rPr>
        <w:t>09334</w:t>
      </w:r>
      <w:r w:rsidRPr="00C22485">
        <w:rPr>
          <w:rFonts w:eastAsiaTheme="minorEastAsia" w:hint="eastAsia"/>
          <w:sz w:val="22"/>
          <w:lang w:eastAsia="ja-JP"/>
        </w:rPr>
        <w:t xml:space="preserve">, </w:t>
      </w:r>
      <w:proofErr w:type="spellStart"/>
      <w:r>
        <w:rPr>
          <w:rFonts w:eastAsiaTheme="minorEastAsia" w:hint="eastAsia"/>
          <w:sz w:val="22"/>
          <w:lang w:eastAsia="ja-JP"/>
        </w:rPr>
        <w:t>MediaTek</w:t>
      </w:r>
      <w:proofErr w:type="spellEnd"/>
      <w:r w:rsidRPr="00C22485">
        <w:rPr>
          <w:rFonts w:eastAsiaTheme="minorEastAsia" w:hint="eastAsia"/>
          <w:sz w:val="22"/>
          <w:lang w:eastAsia="ja-JP"/>
        </w:rPr>
        <w:t xml:space="preserve">, </w:t>
      </w:r>
      <w:r w:rsidRPr="00C22485">
        <w:rPr>
          <w:rFonts w:eastAsiaTheme="minorEastAsia"/>
          <w:sz w:val="22"/>
          <w:lang w:eastAsia="ja-JP"/>
        </w:rPr>
        <w:t>“Link level evaluation results on NR-PSS</w:t>
      </w:r>
      <w:r>
        <w:rPr>
          <w:rFonts w:eastAsiaTheme="minorEastAsia" w:hint="eastAsia"/>
          <w:sz w:val="22"/>
          <w:lang w:eastAsia="ja-JP"/>
        </w:rPr>
        <w:t>/</w:t>
      </w:r>
      <w:r w:rsidRPr="00C22485">
        <w:rPr>
          <w:rFonts w:eastAsiaTheme="minorEastAsia"/>
          <w:sz w:val="22"/>
          <w:lang w:eastAsia="ja-JP"/>
        </w:rPr>
        <w:t>SSS detection</w:t>
      </w:r>
      <w:r w:rsidR="00941D35">
        <w:rPr>
          <w:rFonts w:eastAsiaTheme="minorEastAsia" w:hint="eastAsia"/>
          <w:sz w:val="22"/>
          <w:lang w:eastAsia="ja-JP"/>
        </w:rPr>
        <w:t>,</w:t>
      </w:r>
      <w:r w:rsidR="00941D35" w:rsidRPr="00C22485">
        <w:rPr>
          <w:rFonts w:eastAsiaTheme="minorEastAsia"/>
          <w:sz w:val="22"/>
          <w:lang w:eastAsia="ja-JP"/>
        </w:rPr>
        <w:t>”</w:t>
      </w:r>
      <w:r w:rsidR="00941D35">
        <w:rPr>
          <w:rFonts w:eastAsiaTheme="minorEastAsia" w:hint="eastAsia"/>
          <w:sz w:val="22"/>
          <w:lang w:eastAsia="ja-JP"/>
        </w:rPr>
        <w:t xml:space="preserve"> Sept.</w:t>
      </w:r>
      <w:r w:rsidRPr="00C22485">
        <w:rPr>
          <w:rFonts w:eastAsiaTheme="minorEastAsia" w:hint="eastAsia"/>
          <w:sz w:val="22"/>
          <w:lang w:eastAsia="ja-JP"/>
        </w:rPr>
        <w:t xml:space="preserve"> 2017</w:t>
      </w:r>
    </w:p>
    <w:p w:rsidR="00C22485" w:rsidRPr="00C22485" w:rsidRDefault="00C22485" w:rsidP="00C22485">
      <w:pPr>
        <w:numPr>
          <w:ilvl w:val="0"/>
          <w:numId w:val="6"/>
        </w:numPr>
        <w:spacing w:after="180"/>
        <w:rPr>
          <w:rFonts w:eastAsiaTheme="minorEastAsia"/>
          <w:sz w:val="22"/>
          <w:lang w:eastAsia="ja-JP"/>
        </w:rPr>
      </w:pPr>
      <w:r w:rsidRPr="00C22485">
        <w:rPr>
          <w:rFonts w:eastAsiaTheme="minorEastAsia" w:hint="eastAsia"/>
          <w:sz w:val="22"/>
          <w:lang w:eastAsia="ja-JP"/>
        </w:rPr>
        <w:t>3GPP, R4-17</w:t>
      </w:r>
      <w:r>
        <w:rPr>
          <w:rFonts w:eastAsiaTheme="minorEastAsia" w:hint="eastAsia"/>
          <w:sz w:val="22"/>
          <w:lang w:eastAsia="ja-JP"/>
        </w:rPr>
        <w:t>09349</w:t>
      </w:r>
      <w:r w:rsidRPr="00C22485">
        <w:rPr>
          <w:rFonts w:eastAsiaTheme="minorEastAsia" w:hint="eastAsia"/>
          <w:sz w:val="22"/>
          <w:lang w:eastAsia="ja-JP"/>
        </w:rPr>
        <w:t xml:space="preserve">, </w:t>
      </w:r>
      <w:r>
        <w:rPr>
          <w:rFonts w:eastAsiaTheme="minorEastAsia" w:hint="eastAsia"/>
          <w:sz w:val="22"/>
          <w:lang w:eastAsia="ja-JP"/>
        </w:rPr>
        <w:t>Samsung</w:t>
      </w:r>
      <w:r w:rsidRPr="00C22485">
        <w:rPr>
          <w:rFonts w:eastAsiaTheme="minorEastAsia" w:hint="eastAsia"/>
          <w:sz w:val="22"/>
          <w:lang w:eastAsia="ja-JP"/>
        </w:rPr>
        <w:t xml:space="preserve">, </w:t>
      </w:r>
      <w:r w:rsidRPr="00C22485">
        <w:rPr>
          <w:rFonts w:eastAsiaTheme="minorEastAsia"/>
          <w:sz w:val="22"/>
          <w:lang w:eastAsia="ja-JP"/>
        </w:rPr>
        <w:t>“Cell detection evaluation results</w:t>
      </w:r>
      <w:r w:rsidR="00941D35">
        <w:rPr>
          <w:rFonts w:eastAsiaTheme="minorEastAsia" w:hint="eastAsia"/>
          <w:sz w:val="22"/>
          <w:lang w:eastAsia="ja-JP"/>
        </w:rPr>
        <w:t>,</w:t>
      </w:r>
      <w:r w:rsidR="00941D35" w:rsidRPr="00C22485">
        <w:rPr>
          <w:rFonts w:eastAsiaTheme="minorEastAsia"/>
          <w:sz w:val="22"/>
          <w:lang w:eastAsia="ja-JP"/>
        </w:rPr>
        <w:t>”</w:t>
      </w:r>
      <w:r w:rsidR="00941D35">
        <w:rPr>
          <w:rFonts w:eastAsiaTheme="minorEastAsia" w:hint="eastAsia"/>
          <w:sz w:val="22"/>
          <w:lang w:eastAsia="ja-JP"/>
        </w:rPr>
        <w:t xml:space="preserve"> Sept.</w:t>
      </w:r>
      <w:r w:rsidRPr="00C22485">
        <w:rPr>
          <w:rFonts w:eastAsiaTheme="minorEastAsia" w:hint="eastAsia"/>
          <w:sz w:val="22"/>
          <w:lang w:eastAsia="ja-JP"/>
        </w:rPr>
        <w:t xml:space="preserve"> 2017</w:t>
      </w:r>
    </w:p>
    <w:p w:rsidR="00C22485" w:rsidRPr="00C22485" w:rsidRDefault="00C22485" w:rsidP="00C22485">
      <w:pPr>
        <w:numPr>
          <w:ilvl w:val="0"/>
          <w:numId w:val="6"/>
        </w:numPr>
        <w:spacing w:after="180"/>
        <w:rPr>
          <w:rFonts w:eastAsiaTheme="minorEastAsia"/>
          <w:sz w:val="22"/>
          <w:lang w:eastAsia="ja-JP"/>
        </w:rPr>
      </w:pPr>
      <w:r w:rsidRPr="00C22485">
        <w:rPr>
          <w:rFonts w:eastAsiaTheme="minorEastAsia" w:hint="eastAsia"/>
          <w:sz w:val="22"/>
          <w:lang w:eastAsia="ja-JP"/>
        </w:rPr>
        <w:t>3GPP, R4-17</w:t>
      </w:r>
      <w:r>
        <w:rPr>
          <w:rFonts w:eastAsiaTheme="minorEastAsia" w:hint="eastAsia"/>
          <w:sz w:val="22"/>
          <w:lang w:eastAsia="ja-JP"/>
        </w:rPr>
        <w:t>09526</w:t>
      </w:r>
      <w:r w:rsidRPr="00C22485">
        <w:rPr>
          <w:rFonts w:eastAsiaTheme="minorEastAsia" w:hint="eastAsia"/>
          <w:sz w:val="22"/>
          <w:lang w:eastAsia="ja-JP"/>
        </w:rPr>
        <w:t xml:space="preserve">, </w:t>
      </w:r>
      <w:r>
        <w:rPr>
          <w:rFonts w:eastAsiaTheme="minorEastAsia" w:hint="eastAsia"/>
          <w:sz w:val="22"/>
          <w:lang w:eastAsia="ja-JP"/>
        </w:rPr>
        <w:t>LG Electronics</w:t>
      </w:r>
      <w:r w:rsidRPr="00C22485">
        <w:rPr>
          <w:rFonts w:eastAsiaTheme="minorEastAsia" w:hint="eastAsia"/>
          <w:sz w:val="22"/>
          <w:lang w:eastAsia="ja-JP"/>
        </w:rPr>
        <w:t xml:space="preserve">, </w:t>
      </w:r>
      <w:r w:rsidRPr="00C22485">
        <w:rPr>
          <w:rFonts w:eastAsiaTheme="minorEastAsia"/>
          <w:sz w:val="22"/>
          <w:lang w:eastAsia="ja-JP"/>
        </w:rPr>
        <w:t>“Discussion and simulation results for cell detection</w:t>
      </w:r>
      <w:r w:rsidR="00941D35">
        <w:rPr>
          <w:rFonts w:eastAsiaTheme="minorEastAsia" w:hint="eastAsia"/>
          <w:sz w:val="22"/>
          <w:lang w:eastAsia="ja-JP"/>
        </w:rPr>
        <w:t>,</w:t>
      </w:r>
      <w:r w:rsidR="00941D35" w:rsidRPr="00C22485">
        <w:rPr>
          <w:rFonts w:eastAsiaTheme="minorEastAsia"/>
          <w:sz w:val="22"/>
          <w:lang w:eastAsia="ja-JP"/>
        </w:rPr>
        <w:t>”</w:t>
      </w:r>
      <w:r w:rsidR="00941D35">
        <w:rPr>
          <w:rFonts w:eastAsiaTheme="minorEastAsia" w:hint="eastAsia"/>
          <w:sz w:val="22"/>
          <w:lang w:eastAsia="ja-JP"/>
        </w:rPr>
        <w:t xml:space="preserve"> Sept.</w:t>
      </w:r>
      <w:r w:rsidRPr="00C22485">
        <w:rPr>
          <w:rFonts w:eastAsiaTheme="minorEastAsia" w:hint="eastAsia"/>
          <w:sz w:val="22"/>
          <w:lang w:eastAsia="ja-JP"/>
        </w:rPr>
        <w:t xml:space="preserve"> 2017</w:t>
      </w:r>
    </w:p>
    <w:p w:rsidR="00C22485" w:rsidRPr="00C22485" w:rsidRDefault="00C22485" w:rsidP="00C22485">
      <w:pPr>
        <w:numPr>
          <w:ilvl w:val="0"/>
          <w:numId w:val="6"/>
        </w:numPr>
        <w:spacing w:after="180"/>
        <w:rPr>
          <w:rFonts w:eastAsiaTheme="minorEastAsia"/>
          <w:sz w:val="22"/>
          <w:lang w:eastAsia="ja-JP"/>
        </w:rPr>
      </w:pPr>
      <w:r w:rsidRPr="00C22485">
        <w:rPr>
          <w:rFonts w:eastAsiaTheme="minorEastAsia" w:hint="eastAsia"/>
          <w:sz w:val="22"/>
          <w:lang w:eastAsia="ja-JP"/>
        </w:rPr>
        <w:t>3GPP, R4-17</w:t>
      </w:r>
      <w:r>
        <w:rPr>
          <w:rFonts w:eastAsiaTheme="minorEastAsia" w:hint="eastAsia"/>
          <w:sz w:val="22"/>
          <w:lang w:eastAsia="ja-JP"/>
        </w:rPr>
        <w:t>09622</w:t>
      </w:r>
      <w:r w:rsidRPr="00C22485">
        <w:rPr>
          <w:rFonts w:eastAsiaTheme="minorEastAsia" w:hint="eastAsia"/>
          <w:sz w:val="22"/>
          <w:lang w:eastAsia="ja-JP"/>
        </w:rPr>
        <w:t xml:space="preserve">, </w:t>
      </w:r>
      <w:r w:rsidRPr="00C22485">
        <w:rPr>
          <w:rFonts w:eastAsiaTheme="minorEastAsia"/>
          <w:sz w:val="22"/>
          <w:lang w:eastAsia="ja-JP"/>
        </w:rPr>
        <w:t>Huawei, HiSilicon</w:t>
      </w:r>
      <w:r w:rsidRPr="00C22485">
        <w:rPr>
          <w:rFonts w:eastAsiaTheme="minorEastAsia" w:hint="eastAsia"/>
          <w:sz w:val="22"/>
          <w:lang w:eastAsia="ja-JP"/>
        </w:rPr>
        <w:t xml:space="preserve">, </w:t>
      </w:r>
      <w:r w:rsidRPr="00C22485">
        <w:rPr>
          <w:rFonts w:eastAsiaTheme="minorEastAsia"/>
          <w:sz w:val="22"/>
          <w:lang w:eastAsia="ja-JP"/>
        </w:rPr>
        <w:t>“Updated simulation results of PSS/SSS detection in NR</w:t>
      </w:r>
      <w:r w:rsidR="00941D35">
        <w:rPr>
          <w:rFonts w:eastAsiaTheme="minorEastAsia" w:hint="eastAsia"/>
          <w:sz w:val="22"/>
          <w:lang w:eastAsia="ja-JP"/>
        </w:rPr>
        <w:t>,</w:t>
      </w:r>
      <w:r w:rsidR="00941D35" w:rsidRPr="00C22485">
        <w:rPr>
          <w:rFonts w:eastAsiaTheme="minorEastAsia"/>
          <w:sz w:val="22"/>
          <w:lang w:eastAsia="ja-JP"/>
        </w:rPr>
        <w:t>”</w:t>
      </w:r>
      <w:r w:rsidR="00941D35">
        <w:rPr>
          <w:rFonts w:eastAsiaTheme="minorEastAsia" w:hint="eastAsia"/>
          <w:sz w:val="22"/>
          <w:lang w:eastAsia="ja-JP"/>
        </w:rPr>
        <w:t xml:space="preserve"> Sept.</w:t>
      </w:r>
      <w:r w:rsidRPr="00C22485">
        <w:rPr>
          <w:rFonts w:eastAsiaTheme="minorEastAsia" w:hint="eastAsia"/>
          <w:sz w:val="22"/>
          <w:lang w:eastAsia="ja-JP"/>
        </w:rPr>
        <w:t xml:space="preserve"> 2017</w:t>
      </w:r>
    </w:p>
    <w:p w:rsidR="00915221" w:rsidRPr="00941D35" w:rsidRDefault="00C22485" w:rsidP="00D55DC7">
      <w:pPr>
        <w:numPr>
          <w:ilvl w:val="0"/>
          <w:numId w:val="6"/>
        </w:numPr>
        <w:spacing w:after="180"/>
        <w:rPr>
          <w:rFonts w:eastAsiaTheme="minorEastAsia"/>
          <w:lang w:eastAsia="ja-JP"/>
        </w:rPr>
      </w:pPr>
      <w:r w:rsidRPr="00C22485">
        <w:rPr>
          <w:rFonts w:eastAsiaTheme="minorEastAsia" w:hint="eastAsia"/>
          <w:sz w:val="22"/>
          <w:lang w:eastAsia="ja-JP"/>
        </w:rPr>
        <w:lastRenderedPageBreak/>
        <w:t>3GPP, R4-1709</w:t>
      </w:r>
      <w:r>
        <w:rPr>
          <w:rFonts w:eastAsiaTheme="minorEastAsia" w:hint="eastAsia"/>
          <w:sz w:val="22"/>
          <w:lang w:eastAsia="ja-JP"/>
        </w:rPr>
        <w:t>735</w:t>
      </w:r>
      <w:r w:rsidRPr="00C22485">
        <w:rPr>
          <w:rFonts w:eastAsiaTheme="minorEastAsia" w:hint="eastAsia"/>
          <w:sz w:val="22"/>
          <w:lang w:eastAsia="ja-JP"/>
        </w:rPr>
        <w:t xml:space="preserve">, </w:t>
      </w:r>
      <w:r>
        <w:rPr>
          <w:rFonts w:eastAsiaTheme="minorEastAsia" w:hint="eastAsia"/>
          <w:sz w:val="22"/>
          <w:lang w:eastAsia="ja-JP"/>
        </w:rPr>
        <w:t>Qualcomm</w:t>
      </w:r>
      <w:r w:rsidRPr="00C22485">
        <w:rPr>
          <w:rFonts w:eastAsiaTheme="minorEastAsia" w:hint="eastAsia"/>
          <w:sz w:val="22"/>
          <w:lang w:eastAsia="ja-JP"/>
        </w:rPr>
        <w:t xml:space="preserve">, </w:t>
      </w:r>
      <w:r w:rsidRPr="00C22485">
        <w:rPr>
          <w:rFonts w:eastAsiaTheme="minorEastAsia"/>
          <w:sz w:val="22"/>
          <w:lang w:eastAsia="ja-JP"/>
        </w:rPr>
        <w:t>“PSS/SSS detection in NR: updated link level simulation results</w:t>
      </w:r>
      <w:r w:rsidR="00941D35">
        <w:rPr>
          <w:rFonts w:eastAsiaTheme="minorEastAsia" w:hint="eastAsia"/>
          <w:sz w:val="22"/>
          <w:lang w:eastAsia="ja-JP"/>
        </w:rPr>
        <w:t>,</w:t>
      </w:r>
      <w:r w:rsidR="00941D35" w:rsidRPr="00C22485">
        <w:rPr>
          <w:rFonts w:eastAsiaTheme="minorEastAsia"/>
          <w:sz w:val="22"/>
          <w:lang w:eastAsia="ja-JP"/>
        </w:rPr>
        <w:t>”</w:t>
      </w:r>
      <w:r w:rsidR="00941D35">
        <w:rPr>
          <w:rFonts w:eastAsiaTheme="minorEastAsia" w:hint="eastAsia"/>
          <w:sz w:val="22"/>
          <w:lang w:eastAsia="ja-JP"/>
        </w:rPr>
        <w:t xml:space="preserve"> Sept.</w:t>
      </w:r>
      <w:r w:rsidRPr="00C22485">
        <w:rPr>
          <w:rFonts w:eastAsiaTheme="minorEastAsia" w:hint="eastAsia"/>
          <w:sz w:val="22"/>
          <w:lang w:eastAsia="ja-JP"/>
        </w:rPr>
        <w:t xml:space="preserve"> 2017</w:t>
      </w:r>
    </w:p>
    <w:p w:rsidR="00941D35" w:rsidRPr="00941D35" w:rsidRDefault="00941D35" w:rsidP="00D55DC7">
      <w:pPr>
        <w:numPr>
          <w:ilvl w:val="0"/>
          <w:numId w:val="6"/>
        </w:numPr>
        <w:spacing w:after="180"/>
        <w:rPr>
          <w:rFonts w:eastAsiaTheme="minorEastAsia"/>
          <w:lang w:eastAsia="ja-JP"/>
        </w:rPr>
      </w:pPr>
      <w:r>
        <w:rPr>
          <w:rFonts w:eastAsiaTheme="minorEastAsia" w:hint="eastAsia"/>
          <w:sz w:val="22"/>
          <w:lang w:eastAsia="ja-JP"/>
        </w:rPr>
        <w:t xml:space="preserve">3GPP, R4-1709885, Huawei, HiSilicon, NTT DOCOMO, </w:t>
      </w:r>
      <w:proofErr w:type="spellStart"/>
      <w:r>
        <w:rPr>
          <w:rFonts w:eastAsiaTheme="minorEastAsia" w:hint="eastAsia"/>
          <w:sz w:val="22"/>
          <w:lang w:eastAsia="ja-JP"/>
        </w:rPr>
        <w:t>MediaTek</w:t>
      </w:r>
      <w:proofErr w:type="spellEnd"/>
      <w:r>
        <w:rPr>
          <w:rFonts w:eastAsiaTheme="minorEastAsia" w:hint="eastAsia"/>
          <w:sz w:val="22"/>
          <w:lang w:eastAsia="ja-JP"/>
        </w:rPr>
        <w:t xml:space="preserve">, Samsung, </w:t>
      </w:r>
      <w:r>
        <w:rPr>
          <w:rFonts w:eastAsiaTheme="minorEastAsia"/>
          <w:sz w:val="22"/>
          <w:lang w:eastAsia="ja-JP"/>
        </w:rPr>
        <w:t>“</w:t>
      </w:r>
      <w:r>
        <w:rPr>
          <w:rFonts w:eastAsiaTheme="minorEastAsia" w:hint="eastAsia"/>
          <w:sz w:val="22"/>
          <w:lang w:eastAsia="ja-JP"/>
        </w:rPr>
        <w:t>Way forward on cell identification,</w:t>
      </w:r>
      <w:r>
        <w:rPr>
          <w:rFonts w:eastAsiaTheme="minorEastAsia"/>
          <w:sz w:val="22"/>
          <w:lang w:eastAsia="ja-JP"/>
        </w:rPr>
        <w:t>”</w:t>
      </w:r>
      <w:r>
        <w:rPr>
          <w:rFonts w:eastAsiaTheme="minorEastAsia" w:hint="eastAsia"/>
          <w:sz w:val="22"/>
          <w:lang w:eastAsia="ja-JP"/>
        </w:rPr>
        <w:t xml:space="preserve"> Sept. 2017</w:t>
      </w:r>
    </w:p>
    <w:p w:rsidR="00941D35" w:rsidRPr="00C22485" w:rsidRDefault="00941D35" w:rsidP="00C64EF0">
      <w:pPr>
        <w:spacing w:after="180"/>
        <w:rPr>
          <w:rFonts w:eastAsiaTheme="minorEastAsia"/>
          <w:lang w:eastAsia="ja-JP"/>
        </w:rPr>
      </w:pPr>
    </w:p>
    <w:p w:rsidR="00DE1BC1" w:rsidRPr="00B435C8" w:rsidRDefault="00DE1BC1" w:rsidP="00DE1BC1">
      <w:pPr>
        <w:keepNext/>
        <w:keepLines/>
        <w:pBdr>
          <w:top w:val="single" w:sz="12" w:space="2"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Appendix</w:t>
      </w:r>
    </w:p>
    <w:p w:rsidR="00DE1BC1" w:rsidRDefault="008A2396" w:rsidP="00C64EF0">
      <w:pPr>
        <w:spacing w:afterLines="50" w:after="120"/>
        <w:rPr>
          <w:rFonts w:eastAsia="ＭＳ 明朝"/>
          <w:sz w:val="22"/>
          <w:szCs w:val="22"/>
          <w:lang w:eastAsia="ja-JP"/>
        </w:rPr>
      </w:pPr>
      <w:r>
        <w:rPr>
          <w:rFonts w:eastAsiaTheme="minorEastAsia"/>
          <w:sz w:val="22"/>
          <w:lang w:eastAsia="ja-JP"/>
        </w:rPr>
        <w:t>T</w:t>
      </w:r>
      <w:r>
        <w:rPr>
          <w:rFonts w:eastAsiaTheme="minorEastAsia" w:hint="eastAsia"/>
          <w:sz w:val="22"/>
          <w:lang w:eastAsia="ja-JP"/>
        </w:rPr>
        <w:t xml:space="preserve">he </w:t>
      </w:r>
      <w:r w:rsidR="00C64EF0">
        <w:rPr>
          <w:rFonts w:eastAsiaTheme="minorEastAsia" w:hint="eastAsia"/>
          <w:sz w:val="22"/>
          <w:lang w:eastAsia="ja-JP"/>
        </w:rPr>
        <w:t xml:space="preserve">simulation </w:t>
      </w:r>
      <w:r>
        <w:rPr>
          <w:rFonts w:eastAsiaTheme="minorEastAsia" w:hint="eastAsia"/>
          <w:sz w:val="22"/>
          <w:lang w:eastAsia="ja-JP"/>
        </w:rPr>
        <w:t xml:space="preserve">results </w:t>
      </w:r>
      <w:r w:rsidR="00C64EF0">
        <w:rPr>
          <w:rFonts w:eastAsiaTheme="minorEastAsia" w:hint="eastAsia"/>
          <w:sz w:val="22"/>
          <w:lang w:eastAsia="ja-JP"/>
        </w:rPr>
        <w:t>shown in</w:t>
      </w:r>
      <w:r>
        <w:rPr>
          <w:rFonts w:eastAsiaTheme="minorEastAsia" w:hint="eastAsia"/>
          <w:sz w:val="22"/>
          <w:lang w:eastAsia="ja-JP"/>
        </w:rPr>
        <w:t xml:space="preserve"> </w:t>
      </w:r>
      <w:r w:rsidR="00C64EF0">
        <w:rPr>
          <w:rFonts w:eastAsiaTheme="minorEastAsia" w:hint="eastAsia"/>
          <w:sz w:val="22"/>
          <w:lang w:eastAsia="ja-JP"/>
        </w:rPr>
        <w:t xml:space="preserve">RAN4 NR-AH#3 meeting </w:t>
      </w:r>
      <w:r>
        <w:rPr>
          <w:rFonts w:eastAsiaTheme="minorEastAsia" w:hint="eastAsia"/>
          <w:sz w:val="22"/>
          <w:lang w:eastAsia="ja-JP"/>
        </w:rPr>
        <w:t xml:space="preserve">contributions regarding link level simulation of PSS/SSS detection </w:t>
      </w:r>
      <w:r w:rsidR="00C64EF0">
        <w:rPr>
          <w:rFonts w:eastAsiaTheme="minorEastAsia" w:hint="eastAsia"/>
          <w:sz w:val="22"/>
          <w:lang w:eastAsia="ja-JP"/>
        </w:rPr>
        <w:t>are</w:t>
      </w:r>
      <w:r>
        <w:rPr>
          <w:rFonts w:eastAsiaTheme="minorEastAsia" w:hint="eastAsia"/>
          <w:sz w:val="22"/>
          <w:lang w:eastAsia="ja-JP"/>
        </w:rPr>
        <w:t xml:space="preserve"> summarized in Table </w:t>
      </w:r>
      <w:r w:rsidR="00C64EF0">
        <w:rPr>
          <w:rFonts w:eastAsiaTheme="minorEastAsia" w:hint="eastAsia"/>
          <w:sz w:val="22"/>
          <w:lang w:eastAsia="ja-JP"/>
        </w:rPr>
        <w:t xml:space="preserve">1 </w:t>
      </w:r>
      <w:r>
        <w:rPr>
          <w:rFonts w:eastAsiaTheme="minorEastAsia" w:hint="eastAsia"/>
          <w:sz w:val="22"/>
          <w:lang w:eastAsia="ja-JP"/>
        </w:rPr>
        <w:t xml:space="preserve">and Table </w:t>
      </w:r>
      <w:r w:rsidR="00C64EF0">
        <w:rPr>
          <w:rFonts w:eastAsiaTheme="minorEastAsia" w:hint="eastAsia"/>
          <w:sz w:val="22"/>
          <w:lang w:eastAsia="ja-JP"/>
        </w:rPr>
        <w:t>2</w:t>
      </w:r>
      <w:r>
        <w:rPr>
          <w:rFonts w:eastAsiaTheme="minorEastAsia" w:hint="eastAsia"/>
          <w:sz w:val="22"/>
          <w:lang w:eastAsia="ja-JP"/>
        </w:rPr>
        <w:t xml:space="preserve">. Table </w:t>
      </w:r>
      <w:r w:rsidR="00C64EF0">
        <w:rPr>
          <w:rFonts w:eastAsiaTheme="minorEastAsia" w:hint="eastAsia"/>
          <w:sz w:val="22"/>
          <w:lang w:eastAsia="ja-JP"/>
        </w:rPr>
        <w:t xml:space="preserve">1 </w:t>
      </w:r>
      <w:r>
        <w:rPr>
          <w:rFonts w:eastAsiaTheme="minorEastAsia" w:hint="eastAsia"/>
          <w:sz w:val="22"/>
          <w:lang w:eastAsia="ja-JP"/>
        </w:rPr>
        <w:t xml:space="preserve">and Table </w:t>
      </w:r>
      <w:r w:rsidR="00C64EF0">
        <w:rPr>
          <w:rFonts w:eastAsiaTheme="minorEastAsia" w:hint="eastAsia"/>
          <w:sz w:val="22"/>
          <w:lang w:eastAsia="ja-JP"/>
        </w:rPr>
        <w:t xml:space="preserve">2 </w:t>
      </w:r>
      <w:r>
        <w:rPr>
          <w:rFonts w:eastAsiaTheme="minorEastAsia" w:hint="eastAsia"/>
          <w:sz w:val="22"/>
          <w:lang w:eastAsia="ja-JP"/>
        </w:rPr>
        <w:t>show t</w:t>
      </w:r>
      <w:r w:rsidRPr="00D55DC7">
        <w:rPr>
          <w:rFonts w:eastAsia="ＭＳ 明朝"/>
          <w:sz w:val="22"/>
          <w:szCs w:val="22"/>
          <w:lang w:eastAsia="ja-JP"/>
        </w:rPr>
        <w:t>he 90%-</w:t>
      </w:r>
      <w:proofErr w:type="spellStart"/>
      <w:r w:rsidRPr="00D55DC7">
        <w:rPr>
          <w:rFonts w:eastAsia="ＭＳ 明朝"/>
          <w:sz w:val="22"/>
          <w:szCs w:val="22"/>
          <w:lang w:eastAsia="ja-JP"/>
        </w:rPr>
        <w:t>ile</w:t>
      </w:r>
      <w:proofErr w:type="spellEnd"/>
      <w:r w:rsidRPr="00D55DC7">
        <w:rPr>
          <w:rFonts w:eastAsia="ＭＳ 明朝"/>
          <w:sz w:val="22"/>
          <w:szCs w:val="22"/>
          <w:lang w:eastAsia="ja-JP"/>
        </w:rPr>
        <w:t xml:space="preserve"> PSS/SSS acquisition time</w:t>
      </w:r>
      <w:r>
        <w:rPr>
          <w:rFonts w:eastAsia="ＭＳ 明朝" w:hint="eastAsia"/>
          <w:sz w:val="22"/>
          <w:szCs w:val="22"/>
          <w:lang w:eastAsia="ja-JP"/>
        </w:rPr>
        <w:t xml:space="preserve"> in sub-6 GHz and above-6 GHz</w:t>
      </w:r>
      <w:r w:rsidR="00C64EF0">
        <w:rPr>
          <w:rFonts w:eastAsia="ＭＳ 明朝" w:hint="eastAsia"/>
          <w:sz w:val="22"/>
          <w:szCs w:val="22"/>
          <w:lang w:eastAsia="ja-JP"/>
        </w:rPr>
        <w:t>,</w:t>
      </w:r>
      <w:r>
        <w:rPr>
          <w:rFonts w:eastAsia="ＭＳ 明朝" w:hint="eastAsia"/>
          <w:sz w:val="22"/>
          <w:szCs w:val="22"/>
          <w:lang w:eastAsia="ja-JP"/>
        </w:rPr>
        <w:t xml:space="preserve"> respectively</w:t>
      </w:r>
      <w:r w:rsidR="00C64EF0">
        <w:rPr>
          <w:rFonts w:eastAsia="ＭＳ 明朝" w:hint="eastAsia"/>
          <w:sz w:val="22"/>
          <w:szCs w:val="22"/>
          <w:lang w:eastAsia="ja-JP"/>
        </w:rPr>
        <w:t>.</w:t>
      </w:r>
      <w:r>
        <w:rPr>
          <w:rFonts w:eastAsia="ＭＳ 明朝" w:hint="eastAsia"/>
          <w:sz w:val="22"/>
          <w:szCs w:val="22"/>
          <w:lang w:eastAsia="ja-JP"/>
        </w:rPr>
        <w:t xml:space="preserve"> </w:t>
      </w:r>
      <w:r w:rsidR="00C64EF0">
        <w:rPr>
          <w:rFonts w:eastAsia="ＭＳ 明朝" w:hint="eastAsia"/>
          <w:sz w:val="22"/>
          <w:szCs w:val="22"/>
          <w:lang w:eastAsia="ja-JP"/>
        </w:rPr>
        <w:t>Among multiple cases of cell ID combination,</w:t>
      </w:r>
      <w:r>
        <w:rPr>
          <w:rFonts w:eastAsia="ＭＳ 明朝" w:hint="eastAsia"/>
          <w:sz w:val="22"/>
          <w:szCs w:val="22"/>
          <w:lang w:eastAsia="ja-JP"/>
        </w:rPr>
        <w:t xml:space="preserve"> the worst case in the each contribution </w:t>
      </w:r>
      <w:r w:rsidR="00C64EF0">
        <w:rPr>
          <w:rFonts w:eastAsia="ＭＳ 明朝" w:hint="eastAsia"/>
          <w:sz w:val="22"/>
          <w:szCs w:val="22"/>
          <w:lang w:eastAsia="ja-JP"/>
        </w:rPr>
        <w:t>is</w:t>
      </w:r>
      <w:r>
        <w:rPr>
          <w:rFonts w:eastAsia="ＭＳ 明朝" w:hint="eastAsia"/>
          <w:sz w:val="22"/>
          <w:szCs w:val="22"/>
          <w:lang w:eastAsia="ja-JP"/>
        </w:rPr>
        <w:t xml:space="preserve"> chosen.</w:t>
      </w:r>
    </w:p>
    <w:p w:rsidR="00F93CFD" w:rsidRDefault="00F93CFD" w:rsidP="00DE1BC1">
      <w:pPr>
        <w:rPr>
          <w:rFonts w:asciiTheme="majorHAnsi" w:eastAsiaTheme="minorEastAsia" w:hAnsiTheme="majorHAnsi" w:cstheme="majorHAnsi"/>
          <w:lang w:eastAsia="ja-JP"/>
        </w:rPr>
      </w:pPr>
    </w:p>
    <w:p w:rsidR="00FD3E62" w:rsidRDefault="00FD3E62" w:rsidP="00FD3E62">
      <w:pPr>
        <w:pStyle w:val="af1"/>
        <w:keepNext/>
        <w:jc w:val="center"/>
        <w:rPr>
          <w:rFonts w:eastAsiaTheme="minorEastAsia"/>
          <w:lang w:eastAsia="ja-JP"/>
        </w:rPr>
      </w:pPr>
      <w:r>
        <w:t xml:space="preserve">Table </w:t>
      </w:r>
      <w:r w:rsidR="00C64EF0">
        <w:rPr>
          <w:rFonts w:eastAsiaTheme="minorEastAsia" w:hint="eastAsia"/>
          <w:lang w:eastAsia="ja-JP"/>
        </w:rPr>
        <w:t>1</w:t>
      </w:r>
      <w:r>
        <w:rPr>
          <w:rFonts w:eastAsiaTheme="minorEastAsia" w:hint="eastAsia"/>
          <w:lang w:eastAsia="ja-JP"/>
        </w:rPr>
        <w:t xml:space="preserve">: </w:t>
      </w:r>
      <w:r w:rsidRPr="00E25BEB">
        <w:rPr>
          <w:rFonts w:eastAsiaTheme="minorEastAsia"/>
          <w:lang w:eastAsia="ja-JP"/>
        </w:rPr>
        <w:t>The 90%-</w:t>
      </w:r>
      <w:proofErr w:type="spellStart"/>
      <w:r w:rsidRPr="00E25BEB">
        <w:rPr>
          <w:rFonts w:eastAsiaTheme="minorEastAsia"/>
          <w:lang w:eastAsia="ja-JP"/>
        </w:rPr>
        <w:t>ile</w:t>
      </w:r>
      <w:proofErr w:type="spellEnd"/>
      <w:r w:rsidRPr="00E25BEB">
        <w:rPr>
          <w:rFonts w:eastAsiaTheme="minorEastAsia"/>
          <w:lang w:eastAsia="ja-JP"/>
        </w:rPr>
        <w:t xml:space="preserve"> PSS/SSS acquisition time </w:t>
      </w:r>
      <w:r>
        <w:rPr>
          <w:rFonts w:eastAsiaTheme="minorEastAsia" w:hint="eastAsia"/>
          <w:lang w:eastAsia="ja-JP"/>
        </w:rPr>
        <w:t xml:space="preserve">from contributions in RAN4 NR Ad-hoc#3 </w:t>
      </w:r>
    </w:p>
    <w:p w:rsidR="00FD3E62" w:rsidRDefault="00FD3E62" w:rsidP="00FD3E62">
      <w:pPr>
        <w:pStyle w:val="af1"/>
        <w:keepNext/>
        <w:jc w:val="center"/>
      </w:pPr>
      <w:r w:rsidRPr="00E25BEB">
        <w:rPr>
          <w:rFonts w:eastAsiaTheme="minorEastAsia"/>
          <w:lang w:eastAsia="ja-JP"/>
        </w:rPr>
        <w:t>(</w:t>
      </w:r>
      <w:r>
        <w:rPr>
          <w:rFonts w:eastAsiaTheme="minorEastAsia" w:hint="eastAsia"/>
          <w:lang w:eastAsia="ja-JP"/>
        </w:rPr>
        <w:t xml:space="preserve">Carrier frequency = 4 GHz, </w:t>
      </w:r>
      <w:r w:rsidRPr="00E25BEB">
        <w:rPr>
          <w:rFonts w:eastAsiaTheme="minorEastAsia"/>
          <w:lang w:eastAsia="ja-JP"/>
        </w:rPr>
        <w:t>SINR = -6dB)</w:t>
      </w:r>
    </w:p>
    <w:tbl>
      <w:tblPr>
        <w:tblStyle w:val="a3"/>
        <w:tblW w:w="5000" w:type="pct"/>
        <w:jc w:val="center"/>
        <w:tblLook w:val="04A0" w:firstRow="1" w:lastRow="0" w:firstColumn="1" w:lastColumn="0" w:noHBand="0" w:noVBand="1"/>
      </w:tblPr>
      <w:tblGrid>
        <w:gridCol w:w="838"/>
        <w:gridCol w:w="936"/>
        <w:gridCol w:w="1368"/>
        <w:gridCol w:w="1367"/>
        <w:gridCol w:w="1367"/>
        <w:gridCol w:w="1470"/>
        <w:gridCol w:w="1367"/>
        <w:gridCol w:w="1367"/>
      </w:tblGrid>
      <w:tr w:rsidR="00C64EF0" w:rsidTr="00C64EF0">
        <w:trPr>
          <w:trHeight w:val="425"/>
          <w:jc w:val="center"/>
        </w:trPr>
        <w:tc>
          <w:tcPr>
            <w:tcW w:w="415" w:type="pct"/>
          </w:tcPr>
          <w:p w:rsidR="00C64EF0" w:rsidRPr="00FD3E62" w:rsidRDefault="00C64EF0" w:rsidP="000F68C9">
            <w:pPr>
              <w:rPr>
                <w:rFonts w:eastAsiaTheme="minorEastAsia"/>
                <w:b/>
                <w:lang w:eastAsia="ja-JP"/>
              </w:rPr>
            </w:pPr>
          </w:p>
        </w:tc>
        <w:tc>
          <w:tcPr>
            <w:tcW w:w="464" w:type="pct"/>
          </w:tcPr>
          <w:p w:rsidR="00C64EF0" w:rsidRPr="00FD3E62" w:rsidRDefault="00C64EF0" w:rsidP="000F68C9">
            <w:pPr>
              <w:rPr>
                <w:rFonts w:eastAsiaTheme="minorEastAsia"/>
                <w:b/>
                <w:lang w:eastAsia="ja-JP"/>
              </w:rPr>
            </w:pPr>
          </w:p>
        </w:tc>
        <w:tc>
          <w:tcPr>
            <w:tcW w:w="678" w:type="pct"/>
            <w:vAlign w:val="center"/>
          </w:tcPr>
          <w:p w:rsidR="00C64EF0" w:rsidRPr="00FD3E62" w:rsidRDefault="00C64EF0" w:rsidP="007275D8">
            <w:pPr>
              <w:jc w:val="center"/>
              <w:rPr>
                <w:rFonts w:eastAsiaTheme="minorEastAsia"/>
                <w:b/>
                <w:lang w:eastAsia="ja-JP"/>
              </w:rPr>
            </w:pPr>
            <w:r w:rsidRPr="00FD3E62">
              <w:rPr>
                <w:rFonts w:eastAsiaTheme="minorEastAsia"/>
                <w:b/>
                <w:lang w:eastAsia="ja-JP"/>
              </w:rPr>
              <w:t>R4-1709441</w:t>
            </w:r>
          </w:p>
          <w:p w:rsidR="00C64EF0" w:rsidRPr="00FD3E62" w:rsidRDefault="00C64EF0" w:rsidP="00FD3E62">
            <w:pPr>
              <w:jc w:val="center"/>
              <w:rPr>
                <w:b/>
              </w:rPr>
            </w:pPr>
            <w:r w:rsidRPr="00FD3E62">
              <w:rPr>
                <w:rFonts w:eastAsiaTheme="minorEastAsia" w:hint="eastAsia"/>
                <w:b/>
                <w:lang w:eastAsia="ja-JP"/>
              </w:rPr>
              <w:t>[</w:t>
            </w:r>
            <w:r>
              <w:rPr>
                <w:rFonts w:eastAsiaTheme="minorEastAsia" w:hint="eastAsia"/>
                <w:b/>
                <w:lang w:eastAsia="ja-JP"/>
              </w:rPr>
              <w:t>1</w:t>
            </w:r>
            <w:r w:rsidRPr="00FD3E62">
              <w:rPr>
                <w:rFonts w:eastAsiaTheme="minorEastAsia" w:hint="eastAsia"/>
                <w:b/>
                <w:lang w:eastAsia="ja-JP"/>
              </w:rPr>
              <w:t>]</w:t>
            </w:r>
          </w:p>
        </w:tc>
        <w:tc>
          <w:tcPr>
            <w:tcW w:w="678" w:type="pct"/>
            <w:vAlign w:val="center"/>
          </w:tcPr>
          <w:p w:rsidR="00C64EF0" w:rsidRPr="00FD3E62" w:rsidRDefault="00C64EF0" w:rsidP="00FD3E62">
            <w:pPr>
              <w:jc w:val="center"/>
              <w:rPr>
                <w:rFonts w:eastAsiaTheme="minorEastAsia"/>
                <w:b/>
                <w:lang w:eastAsia="ja-JP"/>
              </w:rPr>
            </w:pPr>
            <w:r w:rsidRPr="00FD3E62">
              <w:rPr>
                <w:b/>
              </w:rPr>
              <w:t>R4-1709334</w:t>
            </w:r>
          </w:p>
          <w:p w:rsidR="00C64EF0" w:rsidRPr="00FD3E62" w:rsidRDefault="00C64EF0" w:rsidP="00C64EF0">
            <w:pPr>
              <w:jc w:val="center"/>
              <w:rPr>
                <w:rFonts w:eastAsiaTheme="minorEastAsia"/>
                <w:b/>
                <w:lang w:eastAsia="ja-JP"/>
              </w:rPr>
            </w:pPr>
            <w:r w:rsidRPr="00FD3E62">
              <w:rPr>
                <w:rFonts w:eastAsiaTheme="minorEastAsia" w:hint="eastAsia"/>
                <w:b/>
                <w:lang w:eastAsia="ja-JP"/>
              </w:rPr>
              <w:t>[</w:t>
            </w:r>
            <w:r>
              <w:rPr>
                <w:rFonts w:eastAsiaTheme="minorEastAsia" w:hint="eastAsia"/>
                <w:b/>
                <w:lang w:eastAsia="ja-JP"/>
              </w:rPr>
              <w:t>2</w:t>
            </w:r>
            <w:r w:rsidRPr="00FD3E62">
              <w:rPr>
                <w:rFonts w:eastAsiaTheme="minorEastAsia" w:hint="eastAsia"/>
                <w:b/>
                <w:lang w:eastAsia="ja-JP"/>
              </w:rPr>
              <w:t>]</w:t>
            </w:r>
          </w:p>
        </w:tc>
        <w:tc>
          <w:tcPr>
            <w:tcW w:w="678" w:type="pct"/>
            <w:vAlign w:val="center"/>
          </w:tcPr>
          <w:p w:rsidR="00C64EF0" w:rsidRPr="00FD3E62" w:rsidRDefault="00C64EF0" w:rsidP="00FD3E62">
            <w:pPr>
              <w:pStyle w:val="a4"/>
              <w:tabs>
                <w:tab w:val="right" w:pos="9639"/>
              </w:tabs>
              <w:jc w:val="center"/>
              <w:rPr>
                <w:rFonts w:eastAsiaTheme="minorEastAsia"/>
                <w:b/>
                <w:lang w:eastAsia="ja-JP"/>
              </w:rPr>
            </w:pPr>
            <w:r w:rsidRPr="00FD3E62">
              <w:rPr>
                <w:b/>
              </w:rPr>
              <w:t>R4-1709349</w:t>
            </w:r>
          </w:p>
          <w:p w:rsidR="00C64EF0" w:rsidRPr="00FD3E62" w:rsidRDefault="00C64EF0" w:rsidP="00C64EF0">
            <w:pPr>
              <w:pStyle w:val="a4"/>
              <w:tabs>
                <w:tab w:val="right" w:pos="9639"/>
              </w:tabs>
              <w:jc w:val="center"/>
              <w:rPr>
                <w:rFonts w:eastAsiaTheme="minorEastAsia"/>
                <w:b/>
                <w:lang w:eastAsia="ja-JP"/>
              </w:rPr>
            </w:pPr>
            <w:r w:rsidRPr="00FD3E62">
              <w:rPr>
                <w:rFonts w:eastAsiaTheme="minorEastAsia" w:hint="eastAsia"/>
                <w:b/>
                <w:lang w:eastAsia="ja-JP"/>
              </w:rPr>
              <w:t>[</w:t>
            </w:r>
            <w:r>
              <w:rPr>
                <w:rFonts w:eastAsiaTheme="minorEastAsia" w:hint="eastAsia"/>
                <w:b/>
                <w:lang w:eastAsia="ja-JP"/>
              </w:rPr>
              <w:t>3</w:t>
            </w:r>
            <w:r w:rsidRPr="00FD3E62">
              <w:rPr>
                <w:rFonts w:eastAsiaTheme="minorEastAsia" w:hint="eastAsia"/>
                <w:b/>
                <w:lang w:eastAsia="ja-JP"/>
              </w:rPr>
              <w:t>]</w:t>
            </w:r>
          </w:p>
        </w:tc>
        <w:tc>
          <w:tcPr>
            <w:tcW w:w="729" w:type="pct"/>
            <w:vAlign w:val="center"/>
          </w:tcPr>
          <w:p w:rsidR="00C64EF0" w:rsidRPr="00FD3E62" w:rsidRDefault="00C64EF0" w:rsidP="00FD3E62">
            <w:pPr>
              <w:jc w:val="center"/>
              <w:rPr>
                <w:rFonts w:eastAsiaTheme="minorEastAsia"/>
                <w:b/>
                <w:lang w:eastAsia="ja-JP"/>
              </w:rPr>
            </w:pPr>
            <w:r w:rsidRPr="00FD3E62">
              <w:rPr>
                <w:rFonts w:eastAsiaTheme="minorEastAsia"/>
                <w:b/>
                <w:lang w:eastAsia="ja-JP"/>
              </w:rPr>
              <w:t>R4-1709526</w:t>
            </w:r>
          </w:p>
          <w:p w:rsidR="00C64EF0" w:rsidRPr="00FD3E62" w:rsidRDefault="00C64EF0" w:rsidP="00C64EF0">
            <w:pPr>
              <w:jc w:val="center"/>
              <w:rPr>
                <w:rFonts w:eastAsiaTheme="minorEastAsia"/>
                <w:b/>
                <w:lang w:eastAsia="ja-JP"/>
              </w:rPr>
            </w:pPr>
            <w:r w:rsidRPr="00FD3E62">
              <w:rPr>
                <w:rFonts w:eastAsiaTheme="minorEastAsia" w:hint="eastAsia"/>
                <w:b/>
                <w:lang w:eastAsia="ja-JP"/>
              </w:rPr>
              <w:t>[</w:t>
            </w:r>
            <w:r>
              <w:rPr>
                <w:rFonts w:eastAsiaTheme="minorEastAsia" w:hint="eastAsia"/>
                <w:b/>
                <w:lang w:eastAsia="ja-JP"/>
              </w:rPr>
              <w:t>4</w:t>
            </w:r>
            <w:r w:rsidRPr="00FD3E62">
              <w:rPr>
                <w:rFonts w:eastAsiaTheme="minorEastAsia" w:hint="eastAsia"/>
                <w:b/>
                <w:lang w:eastAsia="ja-JP"/>
              </w:rPr>
              <w:t>]</w:t>
            </w:r>
          </w:p>
        </w:tc>
        <w:tc>
          <w:tcPr>
            <w:tcW w:w="678" w:type="pct"/>
            <w:vAlign w:val="center"/>
          </w:tcPr>
          <w:p w:rsidR="00C64EF0" w:rsidRPr="00FD3E62" w:rsidRDefault="00C64EF0" w:rsidP="00FD3E62">
            <w:pPr>
              <w:jc w:val="center"/>
              <w:rPr>
                <w:rFonts w:eastAsiaTheme="minorEastAsia"/>
                <w:b/>
                <w:lang w:eastAsia="ja-JP"/>
              </w:rPr>
            </w:pPr>
            <w:r w:rsidRPr="00FD3E62">
              <w:rPr>
                <w:rFonts w:eastAsiaTheme="minorEastAsia"/>
                <w:b/>
                <w:lang w:eastAsia="ja-JP"/>
              </w:rPr>
              <w:t>R4-1709622</w:t>
            </w:r>
          </w:p>
          <w:p w:rsidR="00C64EF0" w:rsidRPr="00FD3E62" w:rsidRDefault="00C64EF0" w:rsidP="00C64EF0">
            <w:pPr>
              <w:jc w:val="center"/>
              <w:rPr>
                <w:rFonts w:eastAsiaTheme="minorEastAsia"/>
                <w:b/>
                <w:lang w:eastAsia="ja-JP"/>
              </w:rPr>
            </w:pPr>
            <w:r w:rsidRPr="00FD3E62">
              <w:rPr>
                <w:rFonts w:eastAsiaTheme="minorEastAsia" w:hint="eastAsia"/>
                <w:b/>
                <w:lang w:eastAsia="ja-JP"/>
              </w:rPr>
              <w:t>[</w:t>
            </w:r>
            <w:r>
              <w:rPr>
                <w:rFonts w:eastAsiaTheme="minorEastAsia" w:hint="eastAsia"/>
                <w:b/>
                <w:lang w:eastAsia="ja-JP"/>
              </w:rPr>
              <w:t>5</w:t>
            </w:r>
            <w:r w:rsidRPr="00FD3E62">
              <w:rPr>
                <w:rFonts w:eastAsiaTheme="minorEastAsia" w:hint="eastAsia"/>
                <w:b/>
                <w:lang w:eastAsia="ja-JP"/>
              </w:rPr>
              <w:t>]</w:t>
            </w:r>
          </w:p>
        </w:tc>
        <w:tc>
          <w:tcPr>
            <w:tcW w:w="678" w:type="pct"/>
            <w:vAlign w:val="center"/>
          </w:tcPr>
          <w:p w:rsidR="00C64EF0" w:rsidRPr="00FD3E62" w:rsidRDefault="00C64EF0" w:rsidP="00FD3E62">
            <w:pPr>
              <w:jc w:val="center"/>
              <w:rPr>
                <w:rFonts w:eastAsiaTheme="minorEastAsia"/>
                <w:b/>
                <w:lang w:eastAsia="ja-JP"/>
              </w:rPr>
            </w:pPr>
            <w:r w:rsidRPr="00FD3E62">
              <w:rPr>
                <w:rFonts w:eastAsiaTheme="minorEastAsia"/>
                <w:b/>
                <w:lang w:eastAsia="ja-JP"/>
              </w:rPr>
              <w:t>R4-1709735</w:t>
            </w:r>
          </w:p>
          <w:p w:rsidR="00C64EF0" w:rsidRPr="00FD3E62" w:rsidRDefault="00C64EF0" w:rsidP="00C64EF0">
            <w:pPr>
              <w:jc w:val="center"/>
              <w:rPr>
                <w:rFonts w:eastAsiaTheme="minorEastAsia"/>
                <w:b/>
                <w:lang w:eastAsia="ja-JP"/>
              </w:rPr>
            </w:pPr>
            <w:r w:rsidRPr="00FD3E62">
              <w:rPr>
                <w:rFonts w:eastAsiaTheme="minorEastAsia" w:hint="eastAsia"/>
                <w:b/>
                <w:lang w:eastAsia="ja-JP"/>
              </w:rPr>
              <w:t>[</w:t>
            </w:r>
            <w:r>
              <w:rPr>
                <w:rFonts w:eastAsiaTheme="minorEastAsia" w:hint="eastAsia"/>
                <w:b/>
                <w:lang w:eastAsia="ja-JP"/>
              </w:rPr>
              <w:t>6</w:t>
            </w:r>
            <w:r w:rsidRPr="00FD3E62">
              <w:rPr>
                <w:rFonts w:eastAsiaTheme="minorEastAsia" w:hint="eastAsia"/>
                <w:b/>
                <w:lang w:eastAsia="ja-JP"/>
              </w:rPr>
              <w:t>]</w:t>
            </w:r>
          </w:p>
        </w:tc>
      </w:tr>
      <w:tr w:rsidR="00C64EF0" w:rsidTr="00C64EF0">
        <w:trPr>
          <w:jc w:val="center"/>
        </w:trPr>
        <w:tc>
          <w:tcPr>
            <w:tcW w:w="415" w:type="pct"/>
            <w:vMerge w:val="restart"/>
            <w:vAlign w:val="center"/>
          </w:tcPr>
          <w:p w:rsidR="00C64EF0" w:rsidRPr="00FD3E62" w:rsidRDefault="00C64EF0" w:rsidP="000F68C9">
            <w:pPr>
              <w:jc w:val="center"/>
              <w:rPr>
                <w:rFonts w:eastAsiaTheme="minorEastAsia"/>
                <w:lang w:eastAsia="ja-JP"/>
              </w:rPr>
            </w:pPr>
            <w:r w:rsidRPr="00FD3E62">
              <w:rPr>
                <w:rFonts w:eastAsiaTheme="minorEastAsia"/>
                <w:lang w:eastAsia="ja-JP"/>
              </w:rPr>
              <w:t>SCS</w:t>
            </w:r>
          </w:p>
          <w:p w:rsidR="00C64EF0" w:rsidRPr="00FD3E62" w:rsidRDefault="00C64EF0" w:rsidP="000F68C9">
            <w:pPr>
              <w:jc w:val="center"/>
              <w:rPr>
                <w:rFonts w:eastAsiaTheme="minorEastAsia"/>
                <w:lang w:eastAsia="ja-JP"/>
              </w:rPr>
            </w:pPr>
            <w:r w:rsidRPr="00FD3E62">
              <w:rPr>
                <w:rFonts w:eastAsiaTheme="minorEastAsia"/>
                <w:lang w:eastAsia="ja-JP"/>
              </w:rPr>
              <w:t>15kHz</w:t>
            </w: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AWGN</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EPA5</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ETU30</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3</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3</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TDL-A</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TDL-B</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TDL-C</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TDL-D</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Borders>
              <w:bottom w:val="double" w:sz="4" w:space="0" w:color="auto"/>
            </w:tcBorders>
          </w:tcPr>
          <w:p w:rsidR="00C64EF0" w:rsidRPr="00FD3E62" w:rsidRDefault="00C64EF0" w:rsidP="000F68C9">
            <w:pPr>
              <w:rPr>
                <w:rFonts w:eastAsiaTheme="minorEastAsia"/>
                <w:lang w:eastAsia="ja-JP"/>
              </w:rPr>
            </w:pPr>
          </w:p>
        </w:tc>
        <w:tc>
          <w:tcPr>
            <w:tcW w:w="464" w:type="pct"/>
            <w:tcBorders>
              <w:bottom w:val="double" w:sz="4" w:space="0" w:color="auto"/>
            </w:tcBorders>
          </w:tcPr>
          <w:p w:rsidR="00C64EF0" w:rsidRPr="00FD3E62" w:rsidRDefault="00C64EF0" w:rsidP="000F68C9">
            <w:pPr>
              <w:jc w:val="center"/>
              <w:rPr>
                <w:rFonts w:eastAsiaTheme="minorEastAsia"/>
                <w:lang w:eastAsia="ja-JP"/>
              </w:rPr>
            </w:pPr>
            <w:r w:rsidRPr="00FD3E62">
              <w:rPr>
                <w:rFonts w:eastAsiaTheme="minorEastAsia"/>
                <w:lang w:eastAsia="ja-JP"/>
              </w:rPr>
              <w:t>CDL-A</w:t>
            </w:r>
          </w:p>
        </w:tc>
        <w:tc>
          <w:tcPr>
            <w:tcW w:w="678" w:type="pct"/>
            <w:tcBorders>
              <w:bottom w:val="double" w:sz="4" w:space="0" w:color="auto"/>
            </w:tcBorders>
          </w:tcPr>
          <w:p w:rsidR="00C64EF0" w:rsidRPr="00FD3E62" w:rsidRDefault="00C64EF0" w:rsidP="000F68C9">
            <w:pPr>
              <w:jc w:val="center"/>
              <w:rPr>
                <w:rFonts w:eastAsiaTheme="minorEastAsia"/>
                <w:lang w:eastAsia="ja-JP"/>
              </w:rPr>
            </w:pPr>
            <w:r w:rsidRPr="00FD3E62">
              <w:rPr>
                <w:rFonts w:eastAsiaTheme="minorEastAsia"/>
                <w:lang w:eastAsia="ja-JP"/>
              </w:rPr>
              <w:t>3</w:t>
            </w:r>
          </w:p>
        </w:tc>
        <w:tc>
          <w:tcPr>
            <w:tcW w:w="678" w:type="pct"/>
            <w:tcBorders>
              <w:bottom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tcBorders>
              <w:bottom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729" w:type="pct"/>
            <w:tcBorders>
              <w:bottom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tcBorders>
              <w:bottom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tcBorders>
              <w:bottom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val="restart"/>
            <w:tcBorders>
              <w:top w:val="double" w:sz="4" w:space="0" w:color="auto"/>
            </w:tcBorders>
            <w:vAlign w:val="center"/>
          </w:tcPr>
          <w:p w:rsidR="00C64EF0" w:rsidRPr="00FD3E62" w:rsidRDefault="00C64EF0" w:rsidP="000F68C9">
            <w:pPr>
              <w:jc w:val="center"/>
              <w:rPr>
                <w:rFonts w:eastAsiaTheme="minorEastAsia"/>
                <w:lang w:eastAsia="ja-JP"/>
              </w:rPr>
            </w:pPr>
            <w:r w:rsidRPr="00FD3E62">
              <w:rPr>
                <w:rFonts w:eastAsiaTheme="minorEastAsia"/>
                <w:lang w:eastAsia="ja-JP"/>
              </w:rPr>
              <w:t>SCS</w:t>
            </w:r>
          </w:p>
          <w:p w:rsidR="00C64EF0" w:rsidRPr="00FD3E62" w:rsidRDefault="00C64EF0" w:rsidP="000F68C9">
            <w:pPr>
              <w:jc w:val="center"/>
              <w:rPr>
                <w:rFonts w:eastAsiaTheme="minorEastAsia"/>
                <w:lang w:eastAsia="ja-JP"/>
              </w:rPr>
            </w:pPr>
            <w:r w:rsidRPr="00FD3E62">
              <w:rPr>
                <w:rFonts w:eastAsiaTheme="minorEastAsia"/>
                <w:lang w:eastAsia="ja-JP"/>
              </w:rPr>
              <w:t>30kHz</w:t>
            </w:r>
          </w:p>
        </w:tc>
        <w:tc>
          <w:tcPr>
            <w:tcW w:w="464" w:type="pct"/>
            <w:tcBorders>
              <w:top w:val="double" w:sz="4" w:space="0" w:color="auto"/>
            </w:tcBorders>
          </w:tcPr>
          <w:p w:rsidR="00C64EF0" w:rsidRPr="00FD3E62" w:rsidRDefault="00C64EF0" w:rsidP="000F68C9">
            <w:pPr>
              <w:jc w:val="center"/>
              <w:rPr>
                <w:rFonts w:eastAsiaTheme="minorEastAsia"/>
                <w:lang w:eastAsia="ja-JP"/>
              </w:rPr>
            </w:pPr>
            <w:r w:rsidRPr="00FD3E62">
              <w:rPr>
                <w:rFonts w:eastAsiaTheme="minorEastAsia"/>
                <w:lang w:eastAsia="ja-JP"/>
              </w:rPr>
              <w:t>AWGN</w:t>
            </w:r>
          </w:p>
        </w:tc>
        <w:tc>
          <w:tcPr>
            <w:tcW w:w="678" w:type="pct"/>
            <w:tcBorders>
              <w:top w:val="double" w:sz="4" w:space="0" w:color="auto"/>
            </w:tcBorders>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Borders>
              <w:top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Borders>
              <w:top w:val="double" w:sz="4" w:space="0" w:color="auto"/>
            </w:tcBorders>
            <w:shd w:val="clear" w:color="auto" w:fill="auto"/>
          </w:tcPr>
          <w:p w:rsidR="00C64EF0" w:rsidRPr="00FD3E62" w:rsidRDefault="00C64EF0" w:rsidP="000F68C9">
            <w:pPr>
              <w:jc w:val="center"/>
              <w:rPr>
                <w:rFonts w:eastAsiaTheme="minorEastAsia"/>
                <w:lang w:eastAsia="ja-JP"/>
              </w:rPr>
            </w:pPr>
            <w:r w:rsidRPr="00FD3E62">
              <w:t>1</w:t>
            </w:r>
          </w:p>
        </w:tc>
        <w:tc>
          <w:tcPr>
            <w:tcW w:w="729" w:type="pct"/>
            <w:tcBorders>
              <w:top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Borders>
              <w:top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Borders>
              <w:top w:val="double" w:sz="4" w:space="0" w:color="auto"/>
            </w:tcBorders>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EPA5</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ETU30</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4</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3</w:t>
            </w:r>
          </w:p>
        </w:tc>
        <w:tc>
          <w:tcPr>
            <w:tcW w:w="678" w:type="pct"/>
            <w:shd w:val="clear" w:color="auto" w:fill="auto"/>
          </w:tcPr>
          <w:p w:rsidR="00C64EF0" w:rsidRPr="00FD3E62" w:rsidRDefault="00C64EF0" w:rsidP="000F68C9">
            <w:pPr>
              <w:jc w:val="center"/>
              <w:rPr>
                <w:rFonts w:eastAsiaTheme="minorEastAsia"/>
                <w:lang w:eastAsia="ja-JP"/>
              </w:rPr>
            </w:pPr>
            <w:r w:rsidRPr="00FD3E62">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1</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TDL-A</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t>2</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TDL-B</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TDL-C</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shd w:val="clear" w:color="auto" w:fill="auto"/>
          </w:tcPr>
          <w:p w:rsidR="00C64EF0" w:rsidRPr="00FD3E62" w:rsidRDefault="00C64EF0" w:rsidP="000F68C9">
            <w:pPr>
              <w:jc w:val="center"/>
              <w:rPr>
                <w:rFonts w:eastAsiaTheme="minorEastAsia"/>
                <w:lang w:eastAsia="ja-JP"/>
              </w:rPr>
            </w:pPr>
            <w:r w:rsidRPr="00FD3E62">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TDL-D</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t>1</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1</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2</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415" w:type="pct"/>
            <w:vMerge/>
          </w:tcPr>
          <w:p w:rsidR="00C64EF0" w:rsidRPr="00FD3E62" w:rsidRDefault="00C64EF0" w:rsidP="000F68C9">
            <w:pPr>
              <w:rPr>
                <w:rFonts w:eastAsiaTheme="minorEastAsia"/>
                <w:lang w:eastAsia="ja-JP"/>
              </w:rPr>
            </w:pPr>
          </w:p>
        </w:tc>
        <w:tc>
          <w:tcPr>
            <w:tcW w:w="464" w:type="pct"/>
          </w:tcPr>
          <w:p w:rsidR="00C64EF0" w:rsidRPr="00FD3E62" w:rsidRDefault="00C64EF0" w:rsidP="000F68C9">
            <w:pPr>
              <w:jc w:val="center"/>
              <w:rPr>
                <w:rFonts w:eastAsiaTheme="minorEastAsia"/>
                <w:lang w:eastAsia="ja-JP"/>
              </w:rPr>
            </w:pPr>
            <w:r w:rsidRPr="00FD3E62">
              <w:rPr>
                <w:rFonts w:eastAsiaTheme="minorEastAsia"/>
                <w:lang w:eastAsia="ja-JP"/>
              </w:rPr>
              <w:t>CDL-A</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3</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729" w:type="pct"/>
            <w:shd w:val="clear" w:color="auto" w:fill="auto"/>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w:t>
            </w:r>
          </w:p>
        </w:tc>
      </w:tr>
      <w:tr w:rsidR="00C64EF0" w:rsidTr="00C64EF0">
        <w:trPr>
          <w:jc w:val="center"/>
        </w:trPr>
        <w:tc>
          <w:tcPr>
            <w:tcW w:w="879" w:type="pct"/>
            <w:gridSpan w:val="2"/>
          </w:tcPr>
          <w:p w:rsidR="00C64EF0" w:rsidRDefault="00C64EF0" w:rsidP="000F68C9">
            <w:pPr>
              <w:jc w:val="center"/>
              <w:rPr>
                <w:rFonts w:eastAsiaTheme="minorEastAsia"/>
                <w:sz w:val="18"/>
                <w:lang w:eastAsia="ja-JP"/>
              </w:rPr>
            </w:pPr>
            <w:r w:rsidRPr="00C22485">
              <w:rPr>
                <w:rFonts w:eastAsiaTheme="minorEastAsia"/>
                <w:sz w:val="18"/>
                <w:lang w:eastAsia="ja-JP"/>
              </w:rPr>
              <w:t>Cell ID Combination</w:t>
            </w:r>
          </w:p>
          <w:p w:rsidR="00C64EF0" w:rsidRPr="00FD3E62" w:rsidRDefault="00C64EF0" w:rsidP="000F68C9">
            <w:pPr>
              <w:jc w:val="center"/>
              <w:rPr>
                <w:rFonts w:eastAsiaTheme="minorEastAsia"/>
                <w:lang w:eastAsia="ja-JP"/>
              </w:rPr>
            </w:pPr>
            <w:r>
              <w:rPr>
                <w:rFonts w:eastAsiaTheme="minorEastAsia" w:hint="eastAsia"/>
                <w:sz w:val="18"/>
                <w:lang w:eastAsia="ja-JP"/>
              </w:rPr>
              <w:t>w/ or w/o beamforming</w:t>
            </w:r>
          </w:p>
        </w:tc>
        <w:tc>
          <w:tcPr>
            <w:tcW w:w="678" w:type="pct"/>
          </w:tcPr>
          <w:p w:rsidR="00C64EF0" w:rsidRPr="00FD3E62" w:rsidRDefault="00C64EF0" w:rsidP="00C64EF0">
            <w:pPr>
              <w:jc w:val="center"/>
              <w:rPr>
                <w:rFonts w:eastAsiaTheme="minorEastAsia"/>
                <w:lang w:eastAsia="ja-JP"/>
              </w:rPr>
            </w:pPr>
            <w:r w:rsidRPr="00FD3E62">
              <w:rPr>
                <w:rFonts w:eastAsiaTheme="minorEastAsia"/>
                <w:lang w:eastAsia="ja-JP"/>
              </w:rPr>
              <w:t>Case</w:t>
            </w:r>
            <w:r>
              <w:rPr>
                <w:rFonts w:eastAsiaTheme="minorEastAsia" w:hint="eastAsia"/>
                <w:lang w:eastAsia="ja-JP"/>
              </w:rPr>
              <w:t xml:space="preserve"> </w:t>
            </w:r>
            <w:r w:rsidRPr="00FD3E62">
              <w:rPr>
                <w:rFonts w:eastAsiaTheme="minorEastAsia"/>
                <w:lang w:eastAsia="ja-JP"/>
              </w:rPr>
              <w:t>4</w:t>
            </w:r>
          </w:p>
          <w:p w:rsidR="00C64EF0" w:rsidRPr="00FD3E62" w:rsidRDefault="00C64EF0" w:rsidP="00C64EF0">
            <w:pPr>
              <w:jc w:val="center"/>
              <w:rPr>
                <w:rFonts w:eastAsiaTheme="minorEastAsia"/>
                <w:lang w:eastAsia="ja-JP"/>
              </w:rPr>
            </w:pPr>
            <w:r w:rsidRPr="00FD3E62">
              <w:rPr>
                <w:rFonts w:eastAsiaTheme="minorEastAsia"/>
                <w:lang w:eastAsia="ja-JP"/>
              </w:rPr>
              <w:t>w/o RX BF</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Case 1</w:t>
            </w:r>
          </w:p>
          <w:p w:rsidR="00C64EF0" w:rsidRPr="00FD3E62" w:rsidRDefault="00C64EF0" w:rsidP="006B3774">
            <w:pPr>
              <w:jc w:val="center"/>
              <w:rPr>
                <w:rFonts w:eastAsiaTheme="minorEastAsia"/>
                <w:lang w:eastAsia="ja-JP"/>
              </w:rPr>
            </w:pPr>
            <w:r w:rsidRPr="00FD3E62">
              <w:rPr>
                <w:rFonts w:eastAsiaTheme="minorEastAsia"/>
                <w:lang w:eastAsia="ja-JP"/>
              </w:rPr>
              <w:t>w/o RX BF</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Case 1</w:t>
            </w:r>
          </w:p>
          <w:p w:rsidR="00C64EF0" w:rsidRPr="00FD3E62" w:rsidRDefault="00C64EF0" w:rsidP="006B3774">
            <w:pPr>
              <w:jc w:val="center"/>
              <w:rPr>
                <w:rFonts w:eastAsiaTheme="minorEastAsia"/>
                <w:lang w:eastAsia="ja-JP"/>
              </w:rPr>
            </w:pPr>
          </w:p>
        </w:tc>
        <w:tc>
          <w:tcPr>
            <w:tcW w:w="729" w:type="pct"/>
          </w:tcPr>
          <w:p w:rsidR="00C64EF0" w:rsidRPr="00FD3E62" w:rsidRDefault="00C64EF0" w:rsidP="000F68C9">
            <w:pPr>
              <w:jc w:val="center"/>
              <w:rPr>
                <w:rFonts w:eastAsiaTheme="minorEastAsia"/>
                <w:lang w:eastAsia="ja-JP"/>
              </w:rPr>
            </w:pPr>
            <w:r w:rsidRPr="00FD3E62">
              <w:rPr>
                <w:rFonts w:eastAsiaTheme="minorEastAsia"/>
                <w:lang w:eastAsia="ja-JP"/>
              </w:rPr>
              <w:t>Case 1</w:t>
            </w:r>
          </w:p>
          <w:p w:rsidR="00C64EF0" w:rsidRPr="00FD3E62" w:rsidRDefault="00C64EF0" w:rsidP="000F68C9">
            <w:pPr>
              <w:jc w:val="center"/>
              <w:rPr>
                <w:rFonts w:eastAsiaTheme="minorEastAsia"/>
                <w:lang w:eastAsia="ja-JP"/>
              </w:rPr>
            </w:pPr>
            <w:r w:rsidRPr="00FD3E62">
              <w:rPr>
                <w:rFonts w:eastAsiaTheme="minorEastAsia"/>
                <w:lang w:eastAsia="ja-JP"/>
              </w:rPr>
              <w:t>w/o RX BF</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Case</w:t>
            </w:r>
            <w:r>
              <w:rPr>
                <w:rFonts w:eastAsiaTheme="minorEastAsia" w:hint="eastAsia"/>
                <w:lang w:eastAsia="ja-JP"/>
              </w:rPr>
              <w:t xml:space="preserve"> </w:t>
            </w:r>
            <w:r w:rsidRPr="00FD3E62">
              <w:rPr>
                <w:rFonts w:eastAsiaTheme="minorEastAsia"/>
                <w:lang w:eastAsia="ja-JP"/>
              </w:rPr>
              <w:t>2</w:t>
            </w:r>
          </w:p>
          <w:p w:rsidR="00C64EF0" w:rsidRPr="00FD3E62" w:rsidRDefault="00C64EF0" w:rsidP="000F68C9">
            <w:pPr>
              <w:jc w:val="center"/>
              <w:rPr>
                <w:rFonts w:eastAsiaTheme="minorEastAsia"/>
                <w:lang w:eastAsia="ja-JP"/>
              </w:rPr>
            </w:pPr>
            <w:r w:rsidRPr="00FD3E62">
              <w:rPr>
                <w:rFonts w:eastAsiaTheme="minorEastAsia"/>
                <w:lang w:eastAsia="ja-JP"/>
              </w:rPr>
              <w:t>w/o RX BF</w:t>
            </w:r>
          </w:p>
        </w:tc>
        <w:tc>
          <w:tcPr>
            <w:tcW w:w="678" w:type="pct"/>
          </w:tcPr>
          <w:p w:rsidR="00C64EF0" w:rsidRPr="00FD3E62" w:rsidRDefault="00C64EF0" w:rsidP="000F68C9">
            <w:pPr>
              <w:jc w:val="center"/>
              <w:rPr>
                <w:rFonts w:eastAsiaTheme="minorEastAsia"/>
                <w:lang w:eastAsia="ja-JP"/>
              </w:rPr>
            </w:pPr>
            <w:r w:rsidRPr="00FD3E62">
              <w:rPr>
                <w:rFonts w:eastAsiaTheme="minorEastAsia"/>
                <w:lang w:eastAsia="ja-JP"/>
              </w:rPr>
              <w:t>Case</w:t>
            </w:r>
            <w:r>
              <w:rPr>
                <w:rFonts w:eastAsiaTheme="minorEastAsia" w:hint="eastAsia"/>
                <w:lang w:eastAsia="ja-JP"/>
              </w:rPr>
              <w:t xml:space="preserve"> </w:t>
            </w:r>
            <w:r w:rsidRPr="00FD3E62">
              <w:rPr>
                <w:rFonts w:eastAsiaTheme="minorEastAsia"/>
                <w:lang w:eastAsia="ja-JP"/>
              </w:rPr>
              <w:t>2</w:t>
            </w:r>
          </w:p>
          <w:p w:rsidR="00C64EF0" w:rsidRPr="00FD3E62" w:rsidRDefault="00C64EF0" w:rsidP="006B3774">
            <w:pPr>
              <w:jc w:val="center"/>
              <w:rPr>
                <w:rFonts w:eastAsiaTheme="minorEastAsia"/>
                <w:lang w:eastAsia="ja-JP"/>
              </w:rPr>
            </w:pPr>
            <w:r w:rsidRPr="00FD3E62">
              <w:rPr>
                <w:rFonts w:eastAsiaTheme="minorEastAsia"/>
                <w:lang w:eastAsia="ja-JP"/>
              </w:rPr>
              <w:t>w/ RX BF</w:t>
            </w:r>
          </w:p>
        </w:tc>
      </w:tr>
    </w:tbl>
    <w:p w:rsidR="00F93CFD" w:rsidRDefault="00F93CFD" w:rsidP="00DE1BC1">
      <w:pPr>
        <w:rPr>
          <w:rFonts w:asciiTheme="majorHAnsi" w:eastAsiaTheme="minorEastAsia" w:hAnsiTheme="majorHAnsi" w:cstheme="majorHAnsi"/>
          <w:lang w:eastAsia="ja-JP"/>
        </w:rPr>
      </w:pPr>
    </w:p>
    <w:p w:rsidR="00FD3E62" w:rsidRDefault="00FD3E62" w:rsidP="00FD3E62">
      <w:pPr>
        <w:pStyle w:val="af1"/>
        <w:keepNext/>
        <w:jc w:val="center"/>
        <w:rPr>
          <w:rFonts w:eastAsiaTheme="minorEastAsia"/>
          <w:lang w:eastAsia="ja-JP"/>
        </w:rPr>
      </w:pPr>
      <w:r>
        <w:t xml:space="preserve">Table </w:t>
      </w:r>
      <w:r w:rsidR="00C64EF0">
        <w:rPr>
          <w:rFonts w:eastAsiaTheme="minorEastAsia" w:hint="eastAsia"/>
          <w:lang w:eastAsia="ja-JP"/>
        </w:rPr>
        <w:t>2</w:t>
      </w:r>
      <w:r>
        <w:rPr>
          <w:rFonts w:eastAsiaTheme="minorEastAsia" w:hint="eastAsia"/>
          <w:lang w:eastAsia="ja-JP"/>
        </w:rPr>
        <w:t xml:space="preserve">: </w:t>
      </w:r>
      <w:r w:rsidRPr="00BB665D">
        <w:rPr>
          <w:rFonts w:eastAsiaTheme="minorEastAsia"/>
          <w:lang w:eastAsia="ja-JP"/>
        </w:rPr>
        <w:t>The 90%-</w:t>
      </w:r>
      <w:proofErr w:type="spellStart"/>
      <w:r w:rsidRPr="00BB665D">
        <w:rPr>
          <w:rFonts w:eastAsiaTheme="minorEastAsia"/>
          <w:lang w:eastAsia="ja-JP"/>
        </w:rPr>
        <w:t>ile</w:t>
      </w:r>
      <w:proofErr w:type="spellEnd"/>
      <w:r w:rsidRPr="00BB665D">
        <w:rPr>
          <w:rFonts w:eastAsiaTheme="minorEastAsia"/>
          <w:lang w:eastAsia="ja-JP"/>
        </w:rPr>
        <w:t xml:space="preserve"> PSS/SSS acquisition time from contributions in RAN4 NR Ad-hoc#3</w:t>
      </w:r>
    </w:p>
    <w:p w:rsidR="00FD3E62" w:rsidRPr="00FD3E62" w:rsidRDefault="00FD3E62" w:rsidP="00FD3E62">
      <w:pPr>
        <w:pStyle w:val="af1"/>
        <w:keepNext/>
        <w:jc w:val="center"/>
      </w:pPr>
      <w:r w:rsidRPr="00E25BEB">
        <w:rPr>
          <w:rFonts w:eastAsiaTheme="minorEastAsia"/>
          <w:lang w:eastAsia="ja-JP"/>
        </w:rPr>
        <w:t>(</w:t>
      </w:r>
      <w:r>
        <w:rPr>
          <w:rFonts w:eastAsiaTheme="minorEastAsia" w:hint="eastAsia"/>
          <w:lang w:eastAsia="ja-JP"/>
        </w:rPr>
        <w:t xml:space="preserve">Carrier frequency = 30 GHz, </w:t>
      </w:r>
      <w:r w:rsidRPr="00E25BEB">
        <w:rPr>
          <w:rFonts w:eastAsiaTheme="minorEastAsia"/>
          <w:lang w:eastAsia="ja-JP"/>
        </w:rPr>
        <w:t>SINR = -6dB)</w:t>
      </w:r>
    </w:p>
    <w:tbl>
      <w:tblPr>
        <w:tblStyle w:val="a3"/>
        <w:tblW w:w="0" w:type="auto"/>
        <w:jc w:val="center"/>
        <w:tblInd w:w="-191" w:type="dxa"/>
        <w:tblLook w:val="04A0" w:firstRow="1" w:lastRow="0" w:firstColumn="1" w:lastColumn="0" w:noHBand="0" w:noVBand="1"/>
      </w:tblPr>
      <w:tblGrid>
        <w:gridCol w:w="1086"/>
        <w:gridCol w:w="950"/>
        <w:gridCol w:w="1317"/>
        <w:gridCol w:w="1317"/>
        <w:gridCol w:w="1317"/>
      </w:tblGrid>
      <w:tr w:rsidR="00FD3E62" w:rsidTr="00C22485">
        <w:trPr>
          <w:trHeight w:val="408"/>
          <w:jc w:val="center"/>
        </w:trPr>
        <w:tc>
          <w:tcPr>
            <w:tcW w:w="1086" w:type="dxa"/>
          </w:tcPr>
          <w:p w:rsidR="00FD3E62" w:rsidRPr="00FD3E62" w:rsidRDefault="00FD3E62" w:rsidP="000F68C9">
            <w:pPr>
              <w:rPr>
                <w:rFonts w:eastAsiaTheme="minorEastAsia"/>
                <w:b/>
                <w:lang w:eastAsia="ja-JP"/>
              </w:rPr>
            </w:pPr>
          </w:p>
        </w:tc>
        <w:tc>
          <w:tcPr>
            <w:tcW w:w="950" w:type="dxa"/>
          </w:tcPr>
          <w:p w:rsidR="00FD3E62" w:rsidRPr="00FD3E62" w:rsidRDefault="00FD3E62" w:rsidP="000F68C9">
            <w:pPr>
              <w:rPr>
                <w:rFonts w:eastAsiaTheme="minorEastAsia"/>
                <w:b/>
                <w:lang w:eastAsia="ja-JP"/>
              </w:rPr>
            </w:pPr>
          </w:p>
        </w:tc>
        <w:tc>
          <w:tcPr>
            <w:tcW w:w="1317" w:type="dxa"/>
            <w:vAlign w:val="center"/>
          </w:tcPr>
          <w:p w:rsidR="00FD3E62" w:rsidRDefault="00FD3E62" w:rsidP="000F68C9">
            <w:pPr>
              <w:jc w:val="center"/>
              <w:rPr>
                <w:rFonts w:eastAsiaTheme="minorEastAsia"/>
                <w:b/>
                <w:lang w:eastAsia="ja-JP"/>
              </w:rPr>
            </w:pPr>
            <w:r w:rsidRPr="00FD3E62">
              <w:rPr>
                <w:rFonts w:eastAsiaTheme="minorEastAsia"/>
                <w:b/>
                <w:lang w:eastAsia="ja-JP"/>
              </w:rPr>
              <w:t>R4-1709441</w:t>
            </w:r>
          </w:p>
          <w:p w:rsidR="00C64EF0" w:rsidRPr="00FD3E62" w:rsidRDefault="00C64EF0" w:rsidP="000F68C9">
            <w:pPr>
              <w:jc w:val="center"/>
              <w:rPr>
                <w:rFonts w:eastAsiaTheme="minorEastAsia"/>
                <w:b/>
                <w:lang w:eastAsia="ja-JP"/>
              </w:rPr>
            </w:pPr>
            <w:r>
              <w:rPr>
                <w:rFonts w:eastAsiaTheme="minorEastAsia" w:hint="eastAsia"/>
                <w:b/>
                <w:lang w:eastAsia="ja-JP"/>
              </w:rPr>
              <w:t>[1]</w:t>
            </w:r>
          </w:p>
        </w:tc>
        <w:tc>
          <w:tcPr>
            <w:tcW w:w="1317" w:type="dxa"/>
            <w:vAlign w:val="center"/>
          </w:tcPr>
          <w:p w:rsidR="00FD3E62" w:rsidRDefault="00FD3E62" w:rsidP="000F68C9">
            <w:pPr>
              <w:jc w:val="center"/>
              <w:rPr>
                <w:rFonts w:eastAsiaTheme="minorEastAsia"/>
                <w:b/>
                <w:lang w:eastAsia="ja-JP"/>
              </w:rPr>
            </w:pPr>
            <w:r w:rsidRPr="00FD3E62">
              <w:rPr>
                <w:rFonts w:eastAsiaTheme="minorEastAsia"/>
                <w:b/>
                <w:lang w:eastAsia="ja-JP"/>
              </w:rPr>
              <w:t>R4-1709622</w:t>
            </w:r>
          </w:p>
          <w:p w:rsidR="00C64EF0" w:rsidRPr="00FD3E62" w:rsidRDefault="00C64EF0" w:rsidP="000F68C9">
            <w:pPr>
              <w:jc w:val="center"/>
              <w:rPr>
                <w:rFonts w:eastAsiaTheme="minorEastAsia"/>
                <w:b/>
                <w:lang w:eastAsia="ja-JP"/>
              </w:rPr>
            </w:pPr>
            <w:r>
              <w:rPr>
                <w:rFonts w:eastAsiaTheme="minorEastAsia" w:hint="eastAsia"/>
                <w:b/>
                <w:lang w:eastAsia="ja-JP"/>
              </w:rPr>
              <w:t>[5]</w:t>
            </w:r>
          </w:p>
        </w:tc>
        <w:tc>
          <w:tcPr>
            <w:tcW w:w="1317" w:type="dxa"/>
            <w:vAlign w:val="center"/>
          </w:tcPr>
          <w:p w:rsidR="00FD3E62" w:rsidRDefault="00FD3E62" w:rsidP="000F68C9">
            <w:pPr>
              <w:jc w:val="center"/>
              <w:rPr>
                <w:rFonts w:eastAsiaTheme="minorEastAsia"/>
                <w:b/>
                <w:lang w:eastAsia="ja-JP"/>
              </w:rPr>
            </w:pPr>
            <w:r w:rsidRPr="00FD3E62">
              <w:rPr>
                <w:rFonts w:eastAsiaTheme="minorEastAsia"/>
                <w:b/>
                <w:lang w:eastAsia="ja-JP"/>
              </w:rPr>
              <w:t>R4-1709735</w:t>
            </w:r>
          </w:p>
          <w:p w:rsidR="00C64EF0" w:rsidRPr="00FD3E62" w:rsidRDefault="00C64EF0" w:rsidP="000F68C9">
            <w:pPr>
              <w:jc w:val="center"/>
              <w:rPr>
                <w:rFonts w:eastAsiaTheme="minorEastAsia"/>
                <w:b/>
                <w:lang w:eastAsia="ja-JP"/>
              </w:rPr>
            </w:pPr>
            <w:r>
              <w:rPr>
                <w:rFonts w:eastAsiaTheme="minorEastAsia" w:hint="eastAsia"/>
                <w:b/>
                <w:lang w:eastAsia="ja-JP"/>
              </w:rPr>
              <w:t>[6]</w:t>
            </w:r>
          </w:p>
        </w:tc>
      </w:tr>
      <w:tr w:rsidR="00FD3E62" w:rsidTr="00C22485">
        <w:trPr>
          <w:jc w:val="center"/>
        </w:trPr>
        <w:tc>
          <w:tcPr>
            <w:tcW w:w="1086" w:type="dxa"/>
            <w:vMerge w:val="restart"/>
            <w:vAlign w:val="center"/>
          </w:tcPr>
          <w:p w:rsidR="00FD3E62" w:rsidRPr="00FD3E62" w:rsidRDefault="00FD3E62" w:rsidP="000F68C9">
            <w:pPr>
              <w:jc w:val="center"/>
              <w:rPr>
                <w:rFonts w:eastAsiaTheme="minorEastAsia"/>
                <w:lang w:eastAsia="ja-JP"/>
              </w:rPr>
            </w:pPr>
            <w:r w:rsidRPr="00FD3E62">
              <w:rPr>
                <w:rFonts w:eastAsiaTheme="minorEastAsia"/>
                <w:lang w:eastAsia="ja-JP"/>
              </w:rPr>
              <w:t>SCS</w:t>
            </w:r>
          </w:p>
          <w:p w:rsidR="00FD3E62" w:rsidRPr="00FD3E62" w:rsidRDefault="00FD3E62" w:rsidP="000F68C9">
            <w:pPr>
              <w:jc w:val="center"/>
              <w:rPr>
                <w:rFonts w:eastAsiaTheme="minorEastAsia"/>
                <w:lang w:eastAsia="ja-JP"/>
              </w:rPr>
            </w:pPr>
            <w:r w:rsidRPr="00FD3E62">
              <w:rPr>
                <w:rFonts w:eastAsiaTheme="minorEastAsia"/>
                <w:lang w:eastAsia="ja-JP"/>
              </w:rPr>
              <w:t>120kHz</w:t>
            </w: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AWGN</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1</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1</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1</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TDL-A</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TDL-B</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TDL-C</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2</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TDL-D</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2</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Borders>
              <w:bottom w:val="double" w:sz="4" w:space="0" w:color="auto"/>
            </w:tcBorders>
          </w:tcPr>
          <w:p w:rsidR="00FD3E62" w:rsidRPr="00FD3E62" w:rsidRDefault="00FD3E62" w:rsidP="000F68C9">
            <w:pPr>
              <w:rPr>
                <w:rFonts w:eastAsiaTheme="minorEastAsia"/>
                <w:lang w:eastAsia="ja-JP"/>
              </w:rPr>
            </w:pPr>
          </w:p>
        </w:tc>
        <w:tc>
          <w:tcPr>
            <w:tcW w:w="950" w:type="dxa"/>
            <w:tcBorders>
              <w:bottom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CDL-A</w:t>
            </w:r>
          </w:p>
        </w:tc>
        <w:tc>
          <w:tcPr>
            <w:tcW w:w="1317" w:type="dxa"/>
            <w:tcBorders>
              <w:bottom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Borders>
              <w:bottom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Borders>
              <w:bottom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2</w:t>
            </w:r>
          </w:p>
        </w:tc>
      </w:tr>
      <w:tr w:rsidR="00FD3E62" w:rsidTr="00C22485">
        <w:trPr>
          <w:jc w:val="center"/>
        </w:trPr>
        <w:tc>
          <w:tcPr>
            <w:tcW w:w="1086" w:type="dxa"/>
            <w:vMerge w:val="restart"/>
            <w:tcBorders>
              <w:top w:val="double" w:sz="4" w:space="0" w:color="auto"/>
            </w:tcBorders>
            <w:vAlign w:val="center"/>
          </w:tcPr>
          <w:p w:rsidR="00FD3E62" w:rsidRPr="00FD3E62" w:rsidRDefault="00FD3E62" w:rsidP="000F68C9">
            <w:pPr>
              <w:jc w:val="center"/>
              <w:rPr>
                <w:rFonts w:eastAsiaTheme="minorEastAsia"/>
                <w:lang w:eastAsia="ja-JP"/>
              </w:rPr>
            </w:pPr>
            <w:r w:rsidRPr="00FD3E62">
              <w:rPr>
                <w:rFonts w:eastAsiaTheme="minorEastAsia"/>
                <w:lang w:eastAsia="ja-JP"/>
              </w:rPr>
              <w:t>SCS</w:t>
            </w:r>
          </w:p>
          <w:p w:rsidR="00FD3E62" w:rsidRPr="00FD3E62" w:rsidRDefault="00FD3E62" w:rsidP="000F68C9">
            <w:pPr>
              <w:jc w:val="center"/>
              <w:rPr>
                <w:rFonts w:eastAsiaTheme="minorEastAsia"/>
                <w:lang w:eastAsia="ja-JP"/>
              </w:rPr>
            </w:pPr>
            <w:r w:rsidRPr="00FD3E62">
              <w:rPr>
                <w:rFonts w:eastAsiaTheme="minorEastAsia"/>
                <w:lang w:eastAsia="ja-JP"/>
              </w:rPr>
              <w:t>240kHz</w:t>
            </w:r>
          </w:p>
        </w:tc>
        <w:tc>
          <w:tcPr>
            <w:tcW w:w="950" w:type="dxa"/>
            <w:tcBorders>
              <w:top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AWGN</w:t>
            </w:r>
          </w:p>
        </w:tc>
        <w:tc>
          <w:tcPr>
            <w:tcW w:w="1317" w:type="dxa"/>
            <w:tcBorders>
              <w:top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1</w:t>
            </w:r>
          </w:p>
        </w:tc>
        <w:tc>
          <w:tcPr>
            <w:tcW w:w="1317" w:type="dxa"/>
            <w:tcBorders>
              <w:top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1</w:t>
            </w:r>
          </w:p>
        </w:tc>
        <w:tc>
          <w:tcPr>
            <w:tcW w:w="1317" w:type="dxa"/>
            <w:tcBorders>
              <w:top w:val="double" w:sz="4" w:space="0" w:color="auto"/>
            </w:tcBorders>
          </w:tcPr>
          <w:p w:rsidR="00FD3E62" w:rsidRPr="00FD3E62" w:rsidRDefault="00FD3E62" w:rsidP="000F68C9">
            <w:pPr>
              <w:jc w:val="center"/>
              <w:rPr>
                <w:rFonts w:eastAsiaTheme="minorEastAsia"/>
                <w:lang w:eastAsia="ja-JP"/>
              </w:rPr>
            </w:pPr>
            <w:r w:rsidRPr="00FD3E62">
              <w:rPr>
                <w:rFonts w:eastAsiaTheme="minorEastAsia"/>
                <w:lang w:eastAsia="ja-JP"/>
              </w:rPr>
              <w:t>1</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TDL-A</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TDL-B</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4</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TDL-C</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TDL-D</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r>
      <w:tr w:rsidR="00FD3E62" w:rsidTr="00C22485">
        <w:trPr>
          <w:jc w:val="center"/>
        </w:trPr>
        <w:tc>
          <w:tcPr>
            <w:tcW w:w="1086" w:type="dxa"/>
            <w:vMerge/>
          </w:tcPr>
          <w:p w:rsidR="00FD3E62" w:rsidRPr="00FD3E62" w:rsidRDefault="00FD3E62" w:rsidP="000F68C9">
            <w:pPr>
              <w:rPr>
                <w:rFonts w:eastAsiaTheme="minorEastAsia"/>
                <w:lang w:eastAsia="ja-JP"/>
              </w:rPr>
            </w:pPr>
          </w:p>
        </w:tc>
        <w:tc>
          <w:tcPr>
            <w:tcW w:w="950" w:type="dxa"/>
          </w:tcPr>
          <w:p w:rsidR="00FD3E62" w:rsidRPr="00FD3E62" w:rsidRDefault="00FD3E62" w:rsidP="000F68C9">
            <w:pPr>
              <w:jc w:val="center"/>
              <w:rPr>
                <w:rFonts w:eastAsiaTheme="minorEastAsia"/>
                <w:lang w:eastAsia="ja-JP"/>
              </w:rPr>
            </w:pPr>
            <w:r w:rsidRPr="00FD3E62">
              <w:rPr>
                <w:rFonts w:eastAsiaTheme="minorEastAsia"/>
                <w:lang w:eastAsia="ja-JP"/>
              </w:rPr>
              <w:t>CDL-A</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3</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w:t>
            </w:r>
          </w:p>
        </w:tc>
        <w:tc>
          <w:tcPr>
            <w:tcW w:w="1317" w:type="dxa"/>
          </w:tcPr>
          <w:p w:rsidR="00FD3E62" w:rsidRPr="00FD3E62" w:rsidRDefault="00FD3E62" w:rsidP="00FD3E62">
            <w:pPr>
              <w:jc w:val="center"/>
              <w:rPr>
                <w:rFonts w:eastAsiaTheme="minorEastAsia"/>
                <w:lang w:eastAsia="ja-JP"/>
              </w:rPr>
            </w:pPr>
            <w:r w:rsidRPr="00FD3E62">
              <w:rPr>
                <w:rFonts w:eastAsiaTheme="minorEastAsia"/>
                <w:lang w:eastAsia="ja-JP"/>
              </w:rPr>
              <w:t>2</w:t>
            </w:r>
          </w:p>
        </w:tc>
      </w:tr>
      <w:tr w:rsidR="00FD3E62" w:rsidTr="00C22485">
        <w:trPr>
          <w:jc w:val="center"/>
        </w:trPr>
        <w:tc>
          <w:tcPr>
            <w:tcW w:w="2036" w:type="dxa"/>
            <w:gridSpan w:val="2"/>
          </w:tcPr>
          <w:p w:rsidR="00C22485" w:rsidRDefault="00C22485" w:rsidP="00C22485">
            <w:pPr>
              <w:jc w:val="center"/>
              <w:rPr>
                <w:rFonts w:eastAsiaTheme="minorEastAsia"/>
                <w:sz w:val="18"/>
                <w:lang w:eastAsia="ja-JP"/>
              </w:rPr>
            </w:pPr>
            <w:r w:rsidRPr="00C22485">
              <w:rPr>
                <w:rFonts w:eastAsiaTheme="minorEastAsia"/>
                <w:sz w:val="18"/>
                <w:lang w:eastAsia="ja-JP"/>
              </w:rPr>
              <w:t>Cell ID Combination</w:t>
            </w:r>
          </w:p>
          <w:p w:rsidR="00FD3E62" w:rsidRPr="00FD3E62" w:rsidRDefault="00C22485" w:rsidP="00C22485">
            <w:pPr>
              <w:jc w:val="center"/>
              <w:rPr>
                <w:rFonts w:eastAsiaTheme="minorEastAsia"/>
                <w:lang w:eastAsia="ja-JP"/>
              </w:rPr>
            </w:pPr>
            <w:r>
              <w:rPr>
                <w:rFonts w:eastAsiaTheme="minorEastAsia" w:hint="eastAsia"/>
                <w:sz w:val="18"/>
                <w:lang w:eastAsia="ja-JP"/>
              </w:rPr>
              <w:t>w/ or w/o beamforming</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Case</w:t>
            </w:r>
            <w:r w:rsidR="00377818">
              <w:rPr>
                <w:rFonts w:eastAsiaTheme="minorEastAsia" w:hint="eastAsia"/>
                <w:lang w:eastAsia="ja-JP"/>
              </w:rPr>
              <w:t xml:space="preserve"> </w:t>
            </w:r>
            <w:r w:rsidRPr="00FD3E62">
              <w:rPr>
                <w:rFonts w:eastAsiaTheme="minorEastAsia"/>
                <w:lang w:eastAsia="ja-JP"/>
              </w:rPr>
              <w:t>4</w:t>
            </w:r>
          </w:p>
          <w:p w:rsidR="00FD3E62" w:rsidRPr="00FD3E62" w:rsidRDefault="00FD3E62" w:rsidP="000F68C9">
            <w:pPr>
              <w:jc w:val="center"/>
              <w:rPr>
                <w:rFonts w:eastAsiaTheme="minorEastAsia"/>
                <w:lang w:eastAsia="ja-JP"/>
              </w:rPr>
            </w:pPr>
            <w:r w:rsidRPr="00FD3E62">
              <w:rPr>
                <w:rFonts w:eastAsiaTheme="minorEastAsia"/>
                <w:lang w:eastAsia="ja-JP"/>
              </w:rPr>
              <w:t>w/o RX BF</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Case</w:t>
            </w:r>
            <w:r w:rsidR="00377818">
              <w:rPr>
                <w:rFonts w:eastAsiaTheme="minorEastAsia" w:hint="eastAsia"/>
                <w:lang w:eastAsia="ja-JP"/>
              </w:rPr>
              <w:t xml:space="preserve"> </w:t>
            </w:r>
            <w:r w:rsidRPr="00FD3E62">
              <w:rPr>
                <w:rFonts w:eastAsiaTheme="minorEastAsia"/>
                <w:lang w:eastAsia="ja-JP"/>
              </w:rPr>
              <w:t>2</w:t>
            </w:r>
          </w:p>
          <w:p w:rsidR="00FD3E62" w:rsidRPr="00FD3E62" w:rsidRDefault="00FD3E62" w:rsidP="000F68C9">
            <w:pPr>
              <w:jc w:val="center"/>
              <w:rPr>
                <w:rFonts w:eastAsiaTheme="minorEastAsia"/>
                <w:lang w:eastAsia="ja-JP"/>
              </w:rPr>
            </w:pPr>
            <w:r w:rsidRPr="00FD3E62">
              <w:rPr>
                <w:rFonts w:eastAsiaTheme="minorEastAsia"/>
                <w:lang w:eastAsia="ja-JP"/>
              </w:rPr>
              <w:t>w/o RX BF</w:t>
            </w:r>
          </w:p>
        </w:tc>
        <w:tc>
          <w:tcPr>
            <w:tcW w:w="1317" w:type="dxa"/>
          </w:tcPr>
          <w:p w:rsidR="00FD3E62" w:rsidRPr="00FD3E62" w:rsidRDefault="00FD3E62" w:rsidP="000F68C9">
            <w:pPr>
              <w:jc w:val="center"/>
              <w:rPr>
                <w:rFonts w:eastAsiaTheme="minorEastAsia"/>
                <w:lang w:eastAsia="ja-JP"/>
              </w:rPr>
            </w:pPr>
            <w:r w:rsidRPr="00FD3E62">
              <w:rPr>
                <w:rFonts w:eastAsiaTheme="minorEastAsia"/>
                <w:lang w:eastAsia="ja-JP"/>
              </w:rPr>
              <w:t>Case</w:t>
            </w:r>
            <w:r w:rsidR="00377818">
              <w:rPr>
                <w:rFonts w:eastAsiaTheme="minorEastAsia" w:hint="eastAsia"/>
                <w:lang w:eastAsia="ja-JP"/>
              </w:rPr>
              <w:t xml:space="preserve"> </w:t>
            </w:r>
            <w:r w:rsidRPr="00FD3E62">
              <w:rPr>
                <w:rFonts w:eastAsiaTheme="minorEastAsia"/>
                <w:lang w:eastAsia="ja-JP"/>
              </w:rPr>
              <w:t>2</w:t>
            </w:r>
          </w:p>
          <w:p w:rsidR="00FD3E62" w:rsidRPr="00FD3E62" w:rsidRDefault="00FD3E62" w:rsidP="000F68C9">
            <w:pPr>
              <w:jc w:val="center"/>
              <w:rPr>
                <w:rFonts w:eastAsiaTheme="minorEastAsia"/>
                <w:lang w:eastAsia="ja-JP"/>
              </w:rPr>
            </w:pPr>
            <w:r w:rsidRPr="00FD3E62">
              <w:rPr>
                <w:rFonts w:eastAsiaTheme="minorEastAsia"/>
                <w:lang w:eastAsia="ja-JP"/>
              </w:rPr>
              <w:t>w/ RX BF</w:t>
            </w:r>
          </w:p>
        </w:tc>
      </w:tr>
    </w:tbl>
    <w:p w:rsidR="005947EF" w:rsidRPr="00DE1BC1" w:rsidRDefault="005947EF" w:rsidP="00DE1BC1">
      <w:pPr>
        <w:rPr>
          <w:rFonts w:asciiTheme="majorHAnsi" w:eastAsiaTheme="minorEastAsia" w:hAnsiTheme="majorHAnsi" w:cstheme="majorHAnsi"/>
          <w:lang w:eastAsia="ja-JP"/>
        </w:rPr>
      </w:pPr>
    </w:p>
    <w:sectPr w:rsidR="005947EF" w:rsidRPr="00DE1BC1"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573" w:rsidRDefault="00207573" w:rsidP="00F91390">
      <w:r>
        <w:separator/>
      </w:r>
    </w:p>
  </w:endnote>
  <w:endnote w:type="continuationSeparator" w:id="0">
    <w:p w:rsidR="00207573" w:rsidRDefault="00207573"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573" w:rsidRDefault="00207573" w:rsidP="00F91390">
      <w:r>
        <w:separator/>
      </w:r>
    </w:p>
  </w:footnote>
  <w:footnote w:type="continuationSeparator" w:id="0">
    <w:p w:rsidR="00207573" w:rsidRDefault="00207573"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ACB"/>
    <w:multiLevelType w:val="hybridMultilevel"/>
    <w:tmpl w:val="19AE91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3">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DB750A"/>
    <w:multiLevelType w:val="hybridMultilevel"/>
    <w:tmpl w:val="B8B222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6">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
    <w:nsid w:val="51E91FE2"/>
    <w:multiLevelType w:val="hybridMultilevel"/>
    <w:tmpl w:val="BF64F1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47A0293"/>
    <w:multiLevelType w:val="hybridMultilevel"/>
    <w:tmpl w:val="E2E897B0"/>
    <w:lvl w:ilvl="0" w:tplc="E13C708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12">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10"/>
  </w:num>
  <w:num w:numId="2">
    <w:abstractNumId w:val="13"/>
  </w:num>
  <w:num w:numId="3">
    <w:abstractNumId w:val="2"/>
  </w:num>
  <w:num w:numId="4">
    <w:abstractNumId w:val="6"/>
  </w:num>
  <w:num w:numId="5">
    <w:abstractNumId w:val="3"/>
  </w:num>
  <w:num w:numId="6">
    <w:abstractNumId w:val="1"/>
  </w:num>
  <w:num w:numId="7">
    <w:abstractNumId w:val="12"/>
  </w:num>
  <w:num w:numId="8">
    <w:abstractNumId w:val="7"/>
  </w:num>
  <w:num w:numId="9">
    <w:abstractNumId w:val="0"/>
  </w:num>
  <w:num w:numId="10">
    <w:abstractNumId w:val="9"/>
  </w:num>
  <w:num w:numId="11">
    <w:abstractNumId w:val="11"/>
  </w:num>
  <w:num w:numId="12">
    <w:abstractNumId w:val="5"/>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3495"/>
    <w:rsid w:val="00014D7C"/>
    <w:rsid w:val="00056EDF"/>
    <w:rsid w:val="000764BB"/>
    <w:rsid w:val="000D78E7"/>
    <w:rsid w:val="00137C79"/>
    <w:rsid w:val="00153072"/>
    <w:rsid w:val="00157946"/>
    <w:rsid w:val="00170F9F"/>
    <w:rsid w:val="00177535"/>
    <w:rsid w:val="00177F27"/>
    <w:rsid w:val="00184A16"/>
    <w:rsid w:val="00193C0C"/>
    <w:rsid w:val="001C130A"/>
    <w:rsid w:val="001C6305"/>
    <w:rsid w:val="00201158"/>
    <w:rsid w:val="00207573"/>
    <w:rsid w:val="00227CC1"/>
    <w:rsid w:val="00272E27"/>
    <w:rsid w:val="0028287A"/>
    <w:rsid w:val="0028491F"/>
    <w:rsid w:val="002939F0"/>
    <w:rsid w:val="002F393F"/>
    <w:rsid w:val="00300860"/>
    <w:rsid w:val="003739EF"/>
    <w:rsid w:val="00377818"/>
    <w:rsid w:val="00380139"/>
    <w:rsid w:val="00387A1A"/>
    <w:rsid w:val="0039531A"/>
    <w:rsid w:val="003C1360"/>
    <w:rsid w:val="004371F4"/>
    <w:rsid w:val="00447CF9"/>
    <w:rsid w:val="004616ED"/>
    <w:rsid w:val="0049330B"/>
    <w:rsid w:val="004E3CBF"/>
    <w:rsid w:val="004F01A9"/>
    <w:rsid w:val="005310B0"/>
    <w:rsid w:val="00536A15"/>
    <w:rsid w:val="00561DC4"/>
    <w:rsid w:val="00573CCE"/>
    <w:rsid w:val="005947EF"/>
    <w:rsid w:val="00594B3D"/>
    <w:rsid w:val="00597FA6"/>
    <w:rsid w:val="005A782C"/>
    <w:rsid w:val="005B6D99"/>
    <w:rsid w:val="00606E7E"/>
    <w:rsid w:val="00637DBA"/>
    <w:rsid w:val="0064476C"/>
    <w:rsid w:val="00691A84"/>
    <w:rsid w:val="00697040"/>
    <w:rsid w:val="006B3774"/>
    <w:rsid w:val="006E79EC"/>
    <w:rsid w:val="00740051"/>
    <w:rsid w:val="007746CC"/>
    <w:rsid w:val="00792329"/>
    <w:rsid w:val="0079482D"/>
    <w:rsid w:val="007A7675"/>
    <w:rsid w:val="007A7AFB"/>
    <w:rsid w:val="007B4697"/>
    <w:rsid w:val="007D133B"/>
    <w:rsid w:val="007D274E"/>
    <w:rsid w:val="007D4BA4"/>
    <w:rsid w:val="007D6A2F"/>
    <w:rsid w:val="0080251D"/>
    <w:rsid w:val="00867B3D"/>
    <w:rsid w:val="0089704D"/>
    <w:rsid w:val="008A2396"/>
    <w:rsid w:val="008A5C5D"/>
    <w:rsid w:val="008B7547"/>
    <w:rsid w:val="008C51A6"/>
    <w:rsid w:val="00912560"/>
    <w:rsid w:val="00915221"/>
    <w:rsid w:val="00935A38"/>
    <w:rsid w:val="00941D35"/>
    <w:rsid w:val="00973941"/>
    <w:rsid w:val="009867FD"/>
    <w:rsid w:val="00990291"/>
    <w:rsid w:val="009A2BAB"/>
    <w:rsid w:val="009F46AC"/>
    <w:rsid w:val="00A12507"/>
    <w:rsid w:val="00A1790A"/>
    <w:rsid w:val="00A24D9C"/>
    <w:rsid w:val="00A42805"/>
    <w:rsid w:val="00A62FA1"/>
    <w:rsid w:val="00A6416B"/>
    <w:rsid w:val="00A67E36"/>
    <w:rsid w:val="00A75EA8"/>
    <w:rsid w:val="00A91BCD"/>
    <w:rsid w:val="00A975D0"/>
    <w:rsid w:val="00AC287B"/>
    <w:rsid w:val="00AD3C68"/>
    <w:rsid w:val="00B36DA7"/>
    <w:rsid w:val="00B4305A"/>
    <w:rsid w:val="00B4518F"/>
    <w:rsid w:val="00B55C8D"/>
    <w:rsid w:val="00B64AD3"/>
    <w:rsid w:val="00B75923"/>
    <w:rsid w:val="00BA2ED0"/>
    <w:rsid w:val="00BB5F6A"/>
    <w:rsid w:val="00BC00BC"/>
    <w:rsid w:val="00BD71E4"/>
    <w:rsid w:val="00C22485"/>
    <w:rsid w:val="00C369F5"/>
    <w:rsid w:val="00C64EF0"/>
    <w:rsid w:val="00C8477D"/>
    <w:rsid w:val="00C84F57"/>
    <w:rsid w:val="00CC79CA"/>
    <w:rsid w:val="00CD74ED"/>
    <w:rsid w:val="00D01636"/>
    <w:rsid w:val="00D05349"/>
    <w:rsid w:val="00D07CE7"/>
    <w:rsid w:val="00D35A9C"/>
    <w:rsid w:val="00D55DC7"/>
    <w:rsid w:val="00D573F1"/>
    <w:rsid w:val="00D9700D"/>
    <w:rsid w:val="00DA1BCD"/>
    <w:rsid w:val="00DB51F6"/>
    <w:rsid w:val="00DB5ECD"/>
    <w:rsid w:val="00DD10F8"/>
    <w:rsid w:val="00DE1BC1"/>
    <w:rsid w:val="00DE60B6"/>
    <w:rsid w:val="00E72C6A"/>
    <w:rsid w:val="00EC07D2"/>
    <w:rsid w:val="00EC21AE"/>
    <w:rsid w:val="00EC6B3D"/>
    <w:rsid w:val="00EF1818"/>
    <w:rsid w:val="00F14B08"/>
    <w:rsid w:val="00F241BC"/>
    <w:rsid w:val="00F407C9"/>
    <w:rsid w:val="00F428DD"/>
    <w:rsid w:val="00F60AF8"/>
    <w:rsid w:val="00F91390"/>
    <w:rsid w:val="00F93CFD"/>
    <w:rsid w:val="00F97E0A"/>
    <w:rsid w:val="00FA19F0"/>
    <w:rsid w:val="00FB278F"/>
    <w:rsid w:val="00FD3E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 w:type="paragraph" w:styleId="af1">
    <w:name w:val="caption"/>
    <w:basedOn w:val="a"/>
    <w:next w:val="a"/>
    <w:uiPriority w:val="35"/>
    <w:unhideWhenUsed/>
    <w:qFormat/>
    <w:rsid w:val="00FD3E62"/>
    <w:rPr>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 w:type="paragraph" w:styleId="af1">
    <w:name w:val="caption"/>
    <w:basedOn w:val="a"/>
    <w:next w:val="a"/>
    <w:uiPriority w:val="35"/>
    <w:unhideWhenUsed/>
    <w:qFormat/>
    <w:rsid w:val="00FD3E6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652952776">
      <w:bodyDiv w:val="1"/>
      <w:marLeft w:val="0"/>
      <w:marRight w:val="0"/>
      <w:marTop w:val="0"/>
      <w:marBottom w:val="0"/>
      <w:divBdr>
        <w:top w:val="none" w:sz="0" w:space="0" w:color="auto"/>
        <w:left w:val="none" w:sz="0" w:space="0" w:color="auto"/>
        <w:bottom w:val="none" w:sz="0" w:space="0" w:color="auto"/>
        <w:right w:val="none" w:sz="0" w:space="0" w:color="auto"/>
      </w:divBdr>
      <w:divsChild>
        <w:div w:id="379130140">
          <w:marLeft w:val="547"/>
          <w:marRight w:val="0"/>
          <w:marTop w:val="240"/>
          <w:marBottom w:val="0"/>
          <w:divBdr>
            <w:top w:val="none" w:sz="0" w:space="0" w:color="auto"/>
            <w:left w:val="none" w:sz="0" w:space="0" w:color="auto"/>
            <w:bottom w:val="none" w:sz="0" w:space="0" w:color="auto"/>
            <w:right w:val="none" w:sz="0" w:space="0" w:color="auto"/>
          </w:divBdr>
        </w:div>
        <w:div w:id="1195263680">
          <w:marLeft w:val="1166"/>
          <w:marRight w:val="0"/>
          <w:marTop w:val="96"/>
          <w:marBottom w:val="0"/>
          <w:divBdr>
            <w:top w:val="none" w:sz="0" w:space="0" w:color="auto"/>
            <w:left w:val="none" w:sz="0" w:space="0" w:color="auto"/>
            <w:bottom w:val="none" w:sz="0" w:space="0" w:color="auto"/>
            <w:right w:val="none" w:sz="0" w:space="0" w:color="auto"/>
          </w:divBdr>
        </w:div>
        <w:div w:id="635642933">
          <w:marLeft w:val="1166"/>
          <w:marRight w:val="0"/>
          <w:marTop w:val="96"/>
          <w:marBottom w:val="0"/>
          <w:divBdr>
            <w:top w:val="none" w:sz="0" w:space="0" w:color="auto"/>
            <w:left w:val="none" w:sz="0" w:space="0" w:color="auto"/>
            <w:bottom w:val="none" w:sz="0" w:space="0" w:color="auto"/>
            <w:right w:val="none" w:sz="0" w:space="0" w:color="auto"/>
          </w:divBdr>
        </w:div>
      </w:divsChild>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183518781">
      <w:bodyDiv w:val="1"/>
      <w:marLeft w:val="0"/>
      <w:marRight w:val="0"/>
      <w:marTop w:val="0"/>
      <w:marBottom w:val="0"/>
      <w:divBdr>
        <w:top w:val="none" w:sz="0" w:space="0" w:color="auto"/>
        <w:left w:val="none" w:sz="0" w:space="0" w:color="auto"/>
        <w:bottom w:val="none" w:sz="0" w:space="0" w:color="auto"/>
        <w:right w:val="none" w:sz="0" w:space="0" w:color="auto"/>
      </w:divBdr>
      <w:divsChild>
        <w:div w:id="1283612436">
          <w:marLeft w:val="547"/>
          <w:marRight w:val="0"/>
          <w:marTop w:val="240"/>
          <w:marBottom w:val="0"/>
          <w:divBdr>
            <w:top w:val="none" w:sz="0" w:space="0" w:color="auto"/>
            <w:left w:val="none" w:sz="0" w:space="0" w:color="auto"/>
            <w:bottom w:val="none" w:sz="0" w:space="0" w:color="auto"/>
            <w:right w:val="none" w:sz="0" w:space="0" w:color="auto"/>
          </w:divBdr>
        </w:div>
        <w:div w:id="552080494">
          <w:marLeft w:val="1166"/>
          <w:marRight w:val="0"/>
          <w:marTop w:val="96"/>
          <w:marBottom w:val="0"/>
          <w:divBdr>
            <w:top w:val="none" w:sz="0" w:space="0" w:color="auto"/>
            <w:left w:val="none" w:sz="0" w:space="0" w:color="auto"/>
            <w:bottom w:val="none" w:sz="0" w:space="0" w:color="auto"/>
            <w:right w:val="none" w:sz="0" w:space="0" w:color="auto"/>
          </w:divBdr>
        </w:div>
        <w:div w:id="1152790436">
          <w:marLeft w:val="1166"/>
          <w:marRight w:val="0"/>
          <w:marTop w:val="96"/>
          <w:marBottom w:val="0"/>
          <w:divBdr>
            <w:top w:val="none" w:sz="0" w:space="0" w:color="auto"/>
            <w:left w:val="none" w:sz="0" w:space="0" w:color="auto"/>
            <w:bottom w:val="none" w:sz="0" w:space="0" w:color="auto"/>
            <w:right w:val="none" w:sz="0" w:space="0" w:color="auto"/>
          </w:divBdr>
        </w:div>
      </w:divsChild>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3948290">
      <w:bodyDiv w:val="1"/>
      <w:marLeft w:val="0"/>
      <w:marRight w:val="0"/>
      <w:marTop w:val="0"/>
      <w:marBottom w:val="0"/>
      <w:divBdr>
        <w:top w:val="none" w:sz="0" w:space="0" w:color="auto"/>
        <w:left w:val="none" w:sz="0" w:space="0" w:color="auto"/>
        <w:bottom w:val="none" w:sz="0" w:space="0" w:color="auto"/>
        <w:right w:val="none" w:sz="0" w:space="0" w:color="auto"/>
      </w:divBdr>
      <w:divsChild>
        <w:div w:id="453330504">
          <w:marLeft w:val="547"/>
          <w:marRight w:val="0"/>
          <w:marTop w:val="240"/>
          <w:marBottom w:val="0"/>
          <w:divBdr>
            <w:top w:val="none" w:sz="0" w:space="0" w:color="auto"/>
            <w:left w:val="none" w:sz="0" w:space="0" w:color="auto"/>
            <w:bottom w:val="none" w:sz="0" w:space="0" w:color="auto"/>
            <w:right w:val="none" w:sz="0" w:space="0" w:color="auto"/>
          </w:divBdr>
        </w:div>
        <w:div w:id="904484944">
          <w:marLeft w:val="1166"/>
          <w:marRight w:val="0"/>
          <w:marTop w:val="96"/>
          <w:marBottom w:val="0"/>
          <w:divBdr>
            <w:top w:val="none" w:sz="0" w:space="0" w:color="auto"/>
            <w:left w:val="none" w:sz="0" w:space="0" w:color="auto"/>
            <w:bottom w:val="none" w:sz="0" w:space="0" w:color="auto"/>
            <w:right w:val="none" w:sz="0" w:space="0" w:color="auto"/>
          </w:divBdr>
        </w:div>
        <w:div w:id="1236432436">
          <w:marLeft w:val="1166"/>
          <w:marRight w:val="0"/>
          <w:marTop w:val="96"/>
          <w:marBottom w:val="0"/>
          <w:divBdr>
            <w:top w:val="none" w:sz="0" w:space="0" w:color="auto"/>
            <w:left w:val="none" w:sz="0" w:space="0" w:color="auto"/>
            <w:bottom w:val="none" w:sz="0" w:space="0" w:color="auto"/>
            <w:right w:val="none" w:sz="0" w:space="0" w:color="auto"/>
          </w:divBdr>
        </w:div>
      </w:divsChild>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61700562">
      <w:bodyDiv w:val="1"/>
      <w:marLeft w:val="0"/>
      <w:marRight w:val="0"/>
      <w:marTop w:val="0"/>
      <w:marBottom w:val="0"/>
      <w:divBdr>
        <w:top w:val="none" w:sz="0" w:space="0" w:color="auto"/>
        <w:left w:val="none" w:sz="0" w:space="0" w:color="auto"/>
        <w:bottom w:val="none" w:sz="0" w:space="0" w:color="auto"/>
        <w:right w:val="none" w:sz="0" w:space="0" w:color="auto"/>
      </w:divBdr>
      <w:divsChild>
        <w:div w:id="1034189106">
          <w:marLeft w:val="547"/>
          <w:marRight w:val="0"/>
          <w:marTop w:val="240"/>
          <w:marBottom w:val="0"/>
          <w:divBdr>
            <w:top w:val="none" w:sz="0" w:space="0" w:color="auto"/>
            <w:left w:val="none" w:sz="0" w:space="0" w:color="auto"/>
            <w:bottom w:val="none" w:sz="0" w:space="0" w:color="auto"/>
            <w:right w:val="none" w:sz="0" w:space="0" w:color="auto"/>
          </w:divBdr>
        </w:div>
        <w:div w:id="1796561958">
          <w:marLeft w:val="1166"/>
          <w:marRight w:val="0"/>
          <w:marTop w:val="96"/>
          <w:marBottom w:val="0"/>
          <w:divBdr>
            <w:top w:val="none" w:sz="0" w:space="0" w:color="auto"/>
            <w:left w:val="none" w:sz="0" w:space="0" w:color="auto"/>
            <w:bottom w:val="none" w:sz="0" w:space="0" w:color="auto"/>
            <w:right w:val="none" w:sz="0" w:space="0" w:color="auto"/>
          </w:divBdr>
        </w:div>
        <w:div w:id="1942493485">
          <w:marLeft w:val="1166"/>
          <w:marRight w:val="0"/>
          <w:marTop w:val="96"/>
          <w:marBottom w:val="0"/>
          <w:divBdr>
            <w:top w:val="none" w:sz="0" w:space="0" w:color="auto"/>
            <w:left w:val="none" w:sz="0" w:space="0" w:color="auto"/>
            <w:bottom w:val="none" w:sz="0" w:space="0" w:color="auto"/>
            <w:right w:val="none" w:sz="0" w:space="0" w:color="auto"/>
          </w:divBdr>
        </w:div>
      </w:divsChild>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6294</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Hiroki Harada</cp:lastModifiedBy>
  <cp:revision>2</cp:revision>
  <dcterms:created xsi:type="dcterms:W3CDTF">2017-10-02T08:55:00Z</dcterms:created>
  <dcterms:modified xsi:type="dcterms:W3CDTF">2017-10-02T08:55:00Z</dcterms:modified>
</cp:coreProperties>
</file>